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B5488" w:rsidR="00090120" w:rsidP="00AD345F" w:rsidRDefault="0079299F" w14:paraId="61B87F3B" w14:textId="77777777">
      <w:pPr>
        <w:pStyle w:val="GPSL1Guidance"/>
        <w:ind w:left="0"/>
        <w:rPr>
          <w:rFonts w:ascii="Arial Bold" w:hAnsi="Arial Bold"/>
          <w:i w:val="0"/>
          <w:sz w:val="36"/>
          <w:szCs w:val="24"/>
        </w:rPr>
      </w:pPr>
      <w:r w:rsidRPr="225A0B58" w:rsidR="0079299F">
        <w:rPr>
          <w:rFonts w:ascii="Arial Bold" w:hAnsi="Arial Bold"/>
          <w:i w:val="0"/>
          <w:iCs w:val="0"/>
          <w:sz w:val="36"/>
          <w:szCs w:val="36"/>
        </w:rPr>
        <w:t>Order</w:t>
      </w:r>
      <w:r w:rsidRPr="225A0B58" w:rsidR="004B5488">
        <w:rPr>
          <w:rFonts w:ascii="Arial Bold" w:hAnsi="Arial Bold"/>
          <w:i w:val="0"/>
          <w:iCs w:val="0"/>
          <w:sz w:val="36"/>
          <w:szCs w:val="36"/>
        </w:rPr>
        <w:t xml:space="preserve"> Schedule </w:t>
      </w:r>
      <w:r w:rsidRPr="225A0B58" w:rsidR="00E12971">
        <w:rPr>
          <w:rFonts w:ascii="Arial Bold" w:hAnsi="Arial Bold"/>
          <w:i w:val="0"/>
          <w:iCs w:val="0"/>
          <w:sz w:val="36"/>
          <w:szCs w:val="36"/>
        </w:rPr>
        <w:t>9</w:t>
      </w:r>
      <w:r w:rsidRPr="225A0B58" w:rsidR="004B5488">
        <w:rPr>
          <w:rFonts w:ascii="Arial Bold" w:hAnsi="Arial Bold"/>
          <w:i w:val="0"/>
          <w:iCs w:val="0"/>
          <w:sz w:val="36"/>
          <w:szCs w:val="36"/>
        </w:rPr>
        <w:t xml:space="preserve"> (Security)</w:t>
      </w:r>
    </w:p>
    <w:p w:rsidRPr="004B5488" w:rsidR="00A25DB3" w:rsidP="007B3184" w:rsidRDefault="00A25DB3" w14:paraId="3E80F648" w14:textId="77777777">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rsidRPr="00D90869" w:rsidR="00A25DB3" w:rsidP="00D90869" w:rsidRDefault="00A25DB3" w14:paraId="32E1BFAF" w14:textId="77777777">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rsidRPr="00D90869" w:rsidR="00A25DB3" w:rsidP="00D90869" w:rsidRDefault="00A25DB3" w14:paraId="652B27AB" w14:textId="77777777">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Pr="00D90869" w:rsidR="00A25DB3" w:rsidTr="00D779DC" w14:paraId="70D716D2" w14:textId="77777777">
        <w:tc>
          <w:tcPr>
            <w:tcW w:w="2502" w:type="dxa"/>
            <w:shd w:val="clear" w:color="auto" w:fill="auto"/>
          </w:tcPr>
          <w:p w:rsidRPr="00D90869" w:rsidR="00A25DB3" w:rsidP="00D90869" w:rsidRDefault="00A25DB3" w14:paraId="5E7A6803" w14:textId="77777777">
            <w:pPr>
              <w:pStyle w:val="GPSDefinitionTerm"/>
              <w:rPr>
                <w:sz w:val="24"/>
                <w:szCs w:val="24"/>
              </w:rPr>
            </w:pPr>
            <w:r w:rsidRPr="00D90869">
              <w:rPr>
                <w:sz w:val="24"/>
                <w:szCs w:val="24"/>
              </w:rPr>
              <w:t>"Breach of Security"</w:t>
            </w:r>
          </w:p>
        </w:tc>
        <w:tc>
          <w:tcPr>
            <w:tcW w:w="5732" w:type="dxa"/>
            <w:shd w:val="clear" w:color="auto" w:fill="auto"/>
          </w:tcPr>
          <w:p w:rsidRPr="00D90869" w:rsidR="00A25DB3" w:rsidP="00D90869" w:rsidRDefault="00A25DB3" w14:paraId="10A60403" w14:textId="77777777">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rsidRPr="00D90869" w:rsidR="00A25DB3" w:rsidP="00D90869" w:rsidRDefault="00A25DB3" w14:paraId="19B93555" w14:textId="77777777">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Pr="00D90869" w:rsidR="00A25DB3" w:rsidP="00D90869" w:rsidRDefault="00A25DB3" w14:paraId="6983D45D" w14:textId="77777777">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Pr="00D90869" w:rsidR="00A25DB3" w:rsidP="00D90869" w:rsidRDefault="00A25DB3" w14:paraId="46445877" w14:textId="77777777">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Pr="00D90869" w:rsidR="00A25DB3" w:rsidTr="00D779DC" w14:paraId="0C45BB56" w14:textId="77777777">
        <w:tc>
          <w:tcPr>
            <w:tcW w:w="2502" w:type="dxa"/>
            <w:shd w:val="clear" w:color="auto" w:fill="auto"/>
          </w:tcPr>
          <w:p w:rsidRPr="00D90869" w:rsidR="00A25DB3" w:rsidP="00D90869" w:rsidRDefault="00A25DB3" w14:paraId="5AAB4FEA" w14:textId="77777777">
            <w:pPr>
              <w:pStyle w:val="GPSDefinitionTerm"/>
              <w:rPr>
                <w:sz w:val="24"/>
                <w:szCs w:val="24"/>
              </w:rPr>
            </w:pPr>
            <w:r w:rsidRPr="00D90869">
              <w:rPr>
                <w:sz w:val="24"/>
                <w:szCs w:val="24"/>
              </w:rPr>
              <w:t xml:space="preserve">"Security Management Plan" </w:t>
            </w:r>
          </w:p>
        </w:tc>
        <w:tc>
          <w:tcPr>
            <w:tcW w:w="5732" w:type="dxa"/>
            <w:shd w:val="clear" w:color="auto" w:fill="auto"/>
          </w:tcPr>
          <w:p w:rsidRPr="00D90869" w:rsidR="00A25DB3" w:rsidP="00D90869" w:rsidRDefault="00A25DB3" w14:paraId="05214B39" w14:textId="77777777">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rsidRPr="00D90869" w:rsidR="00A25DB3" w:rsidP="00D90869" w:rsidRDefault="007B3184" w14:paraId="6F13DABD" w14:textId="77777777">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rsidRPr="00D90869" w:rsidR="00A25DB3" w:rsidP="00D90869" w:rsidRDefault="00A25DB3" w14:paraId="45CC3113" w14:textId="77777777">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Pr="00D90869" w:rsidR="0079299F">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Pr="00D90869" w:rsidR="0079299F">
        <w:rPr>
          <w:rFonts w:ascii="Arial" w:hAnsi="Arial"/>
          <w:sz w:val="24"/>
          <w:szCs w:val="24"/>
        </w:rPr>
        <w:t xml:space="preserve"> </w:t>
      </w:r>
      <w:r w:rsidRPr="00D90869">
        <w:rPr>
          <w:rFonts w:ascii="Arial" w:hAnsi="Arial"/>
          <w:sz w:val="24"/>
          <w:szCs w:val="24"/>
        </w:rPr>
        <w:t>Management), CCS shall have the right to enforce the Buyer's rights under this Schedule.</w:t>
      </w:r>
    </w:p>
    <w:p w:rsidRPr="00D90869" w:rsidR="00A25DB3" w:rsidP="00D90869" w:rsidRDefault="00A25DB3" w14:paraId="6801202B" w14:textId="77777777">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Pr="00D90869" w:rsidR="00D779DC">
        <w:rPr>
          <w:rFonts w:ascii="Arial" w:hAnsi="Arial"/>
          <w:sz w:val="24"/>
          <w:szCs w:val="24"/>
        </w:rPr>
        <w:t>in</w:t>
      </w:r>
      <w:r w:rsidR="00D779DC">
        <w:rPr>
          <w:rFonts w:ascii="Arial" w:hAnsi="Arial"/>
          <w:sz w:val="24"/>
          <w:szCs w:val="24"/>
        </w:rPr>
        <w:t xml:space="preserve"> respect of</w:t>
      </w:r>
      <w:r w:rsidRPr="00D90869" w:rsidR="00D779DC">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Where specified by a Buyer that has undertaken a Further Competition it shall also comply with the Security Policy</w:t>
      </w:r>
      <w:r w:rsidRPr="00D90869">
        <w:rPr>
          <w:rFonts w:ascii="Arial" w:hAnsi="Arial"/>
          <w:sz w:val="24"/>
          <w:szCs w:val="24"/>
        </w:rPr>
        <w:t xml:space="preserve"> and shall ensure that the Security Management Plan produced by the Supplier fully complies with the Security Policy. </w:t>
      </w:r>
    </w:p>
    <w:p w:rsidRPr="00D90869" w:rsidR="00A25DB3" w:rsidP="00D90869" w:rsidRDefault="00D779DC" w14:paraId="28EEC807" w14:textId="77777777">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Pr="00D90869" w:rsidR="00A25DB3">
        <w:rPr>
          <w:rFonts w:ascii="Arial" w:hAnsi="Arial"/>
          <w:sz w:val="24"/>
          <w:szCs w:val="24"/>
        </w:rPr>
        <w:t>Buyer shall notify the Supplier of any changes or proposed changes to the Security Policy.</w:t>
      </w:r>
    </w:p>
    <w:p w:rsidRPr="00D90869" w:rsidR="00A25DB3" w:rsidP="00D90869" w:rsidRDefault="00A25DB3" w14:paraId="01B33F68" w14:textId="77777777">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Pr="00D90869" w:rsidR="00A25DB3" w:rsidP="00D90869" w:rsidRDefault="00A25DB3" w14:paraId="6D97FABB" w14:textId="77777777">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rsidRPr="00D90869" w:rsidR="00A25DB3" w:rsidP="00D90869" w:rsidRDefault="007B3184" w14:paraId="02E7FA30" w14:textId="77777777">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rsidRPr="00D90869" w:rsidR="00A25DB3" w:rsidP="00D90869" w:rsidRDefault="00A25DB3" w14:paraId="3AE9BEA7" w14:textId="77777777">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rsidRPr="00D90869" w:rsidR="00A25DB3" w:rsidP="00D90869" w:rsidRDefault="00A25DB3" w14:paraId="32A2F4C4" w14:textId="77777777">
      <w:pPr>
        <w:pStyle w:val="GPSL2numberedclause"/>
        <w:keepNext/>
        <w:ind w:hanging="568"/>
        <w:jc w:val="left"/>
        <w:rPr>
          <w:rFonts w:ascii="Arial" w:hAnsi="Arial"/>
          <w:sz w:val="24"/>
          <w:szCs w:val="24"/>
        </w:rPr>
      </w:pPr>
      <w:bookmarkStart w:name="_Ref378071134" w:id="31"/>
      <w:r w:rsidRPr="00D90869">
        <w:rPr>
          <w:rFonts w:ascii="Arial" w:hAnsi="Arial"/>
          <w:sz w:val="24"/>
          <w:szCs w:val="24"/>
        </w:rPr>
        <w:t>The Supplier shall be responsible for the effective performance of its security obligations and shall at all times provide a level of security which:</w:t>
      </w:r>
      <w:bookmarkEnd w:id="31"/>
    </w:p>
    <w:p w:rsidRPr="00D90869" w:rsidR="00A25DB3" w:rsidP="00D90869" w:rsidRDefault="00A25DB3" w14:paraId="62EDD718" w14:textId="77777777">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rsidRPr="00D90869" w:rsidR="00A25DB3" w:rsidP="00D90869" w:rsidRDefault="00A25DB3" w14:paraId="5D29FF57" w14:textId="77777777">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rsidRPr="00D90869" w:rsidR="00A25DB3" w:rsidP="00D90869" w:rsidRDefault="00A25DB3" w14:paraId="1AD3B4E9" w14:textId="77777777">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rsidRPr="00D90869" w:rsidR="00A25DB3" w:rsidP="00D90869" w:rsidRDefault="00D779DC" w14:paraId="5512AC0F" w14:textId="77777777">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Pr="00D90869" w:rsidR="00A25DB3">
        <w:rPr>
          <w:rFonts w:ascii="Arial" w:hAnsi="Arial"/>
          <w:sz w:val="24"/>
          <w:szCs w:val="24"/>
        </w:rPr>
        <w:t>complies with the Security Policy and the ICT Policy.</w:t>
      </w:r>
    </w:p>
    <w:p w:rsidRPr="00D90869" w:rsidR="00A25DB3" w:rsidP="00D90869" w:rsidRDefault="00A25DB3" w14:paraId="333D93AA" w14:textId="77777777">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rsidRPr="00D90869" w:rsidR="00A25DB3" w:rsidP="00D90869" w:rsidRDefault="00A25DB3" w14:paraId="2EA82633" w14:textId="77777777">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Pr="00D90869" w:rsidR="00A25DB3" w:rsidP="00D90869" w:rsidRDefault="007B3184" w14:paraId="30F4DF7C" w14:textId="77777777">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rsidRPr="00D90869" w:rsidR="00A25DB3" w:rsidP="00D90869" w:rsidRDefault="00A25DB3" w14:paraId="3E7A9F1C" w14:textId="77777777">
      <w:pPr>
        <w:pStyle w:val="GPSL2numberedclause"/>
        <w:keepNext/>
        <w:ind w:hanging="568"/>
        <w:jc w:val="left"/>
        <w:rPr>
          <w:rFonts w:ascii="Arial" w:hAnsi="Arial"/>
          <w:b/>
          <w:sz w:val="24"/>
          <w:szCs w:val="24"/>
        </w:rPr>
      </w:pPr>
      <w:bookmarkStart w:name="_Toc348712399" w:id="32"/>
      <w:bookmarkStart w:name="_Ref490128894" w:id="33"/>
      <w:r w:rsidRPr="00D90869">
        <w:rPr>
          <w:rFonts w:ascii="Arial" w:hAnsi="Arial"/>
          <w:b/>
          <w:sz w:val="24"/>
          <w:szCs w:val="24"/>
        </w:rPr>
        <w:t>Introduction</w:t>
      </w:r>
      <w:bookmarkEnd w:id="32"/>
      <w:bookmarkEnd w:id="33"/>
    </w:p>
    <w:p w:rsidRPr="00D90869" w:rsidR="00A25DB3" w:rsidP="00D90869" w:rsidRDefault="00A25DB3" w14:paraId="00EA9A4E" w14:textId="77777777">
      <w:pPr>
        <w:pStyle w:val="GPSL3numberedclause"/>
        <w:tabs>
          <w:tab w:val="clear" w:pos="1985"/>
          <w:tab w:val="clear" w:pos="2127"/>
        </w:tabs>
        <w:ind w:left="1620"/>
        <w:jc w:val="left"/>
        <w:rPr>
          <w:rFonts w:ascii="Arial" w:hAnsi="Arial"/>
          <w:sz w:val="24"/>
          <w:szCs w:val="24"/>
        </w:rPr>
      </w:pPr>
      <w:bookmarkStart w:name="_Toc348712400" w:id="34"/>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rsidRPr="00D90869" w:rsidR="00A25DB3" w:rsidP="00D90869" w:rsidRDefault="00A25DB3" w14:paraId="08AE1959" w14:textId="77777777">
      <w:pPr>
        <w:pStyle w:val="GPSL2numberedclause"/>
        <w:keepNext/>
        <w:ind w:hanging="568"/>
        <w:jc w:val="left"/>
        <w:rPr>
          <w:rFonts w:ascii="Arial" w:hAnsi="Arial"/>
          <w:b/>
          <w:sz w:val="24"/>
          <w:szCs w:val="24"/>
        </w:rPr>
      </w:pPr>
      <w:bookmarkStart w:name="_Ref321324153" w:id="35"/>
      <w:bookmarkStart w:name="_Toc348712407" w:id="36"/>
      <w:r w:rsidRPr="00D90869">
        <w:rPr>
          <w:rFonts w:ascii="Arial" w:hAnsi="Arial"/>
          <w:b/>
          <w:sz w:val="24"/>
          <w:szCs w:val="24"/>
        </w:rPr>
        <w:t>Content of the Security Management Plan</w:t>
      </w:r>
      <w:bookmarkEnd w:id="35"/>
      <w:bookmarkEnd w:id="36"/>
    </w:p>
    <w:p w:rsidRPr="00D90869" w:rsidR="00A25DB3" w:rsidP="00D90869" w:rsidRDefault="00A25DB3" w14:paraId="780AE80D" w14:textId="77777777">
      <w:pPr>
        <w:pStyle w:val="GPSL3numberedclause"/>
        <w:keepNext/>
        <w:tabs>
          <w:tab w:val="clear" w:pos="1985"/>
          <w:tab w:val="clear" w:pos="2127"/>
        </w:tabs>
        <w:ind w:left="1620"/>
        <w:jc w:val="left"/>
        <w:rPr>
          <w:rFonts w:ascii="Arial" w:hAnsi="Arial"/>
          <w:sz w:val="24"/>
          <w:szCs w:val="24"/>
        </w:rPr>
      </w:pPr>
      <w:bookmarkStart w:name="_Toc348712408" w:id="37"/>
      <w:r w:rsidRPr="00D90869">
        <w:rPr>
          <w:rFonts w:ascii="Arial" w:hAnsi="Arial"/>
          <w:sz w:val="24"/>
          <w:szCs w:val="24"/>
        </w:rPr>
        <w:t>The Security Management Plan shall:</w:t>
      </w:r>
    </w:p>
    <w:p w:rsidRPr="00D90869" w:rsidR="00A25DB3" w:rsidP="00D90869" w:rsidRDefault="00A25DB3" w14:paraId="7F7B0367" w14:textId="77777777">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rsidRPr="00D90869" w:rsidR="00A25DB3" w:rsidP="00D90869" w:rsidRDefault="00A25DB3" w14:paraId="726A73F4" w14:textId="77777777">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rsidRPr="00D90869" w:rsidR="00A25DB3" w:rsidP="00D90869" w:rsidRDefault="00A25DB3" w14:paraId="6D6D8B5E" w14:textId="77777777">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Pr="00D90869" w:rsidR="00A25DB3" w:rsidP="00D90869" w:rsidRDefault="00A25DB3" w14:paraId="294A467B" w14:textId="77777777">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Pr="00D90869" w:rsidR="00A25DB3" w:rsidP="00D90869" w:rsidRDefault="00A25DB3" w14:paraId="094DC77E" w14:textId="77777777">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rsidRPr="00D90869" w:rsidR="00A25DB3" w:rsidP="00D90869" w:rsidRDefault="00A25DB3" w14:paraId="6382DDB6" w14:textId="77777777">
      <w:pPr>
        <w:pStyle w:val="GPSL4numberedclause"/>
        <w:ind w:left="2160" w:hanging="540"/>
        <w:jc w:val="left"/>
        <w:rPr>
          <w:rFonts w:ascii="Arial" w:hAnsi="Arial"/>
          <w:sz w:val="24"/>
          <w:szCs w:val="24"/>
        </w:rPr>
      </w:pPr>
      <w:bookmarkStart w:name="_Toc348712409" w:id="38"/>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rsidRPr="00D90869" w:rsidR="00A25DB3" w:rsidP="00D90869" w:rsidRDefault="00A25DB3" w14:paraId="0B8213D7" w14:textId="77777777">
      <w:pPr>
        <w:pStyle w:val="GPSL4numberedclause"/>
        <w:ind w:left="2160" w:hanging="540"/>
        <w:jc w:val="left"/>
        <w:rPr>
          <w:rFonts w:ascii="Arial" w:hAnsi="Arial"/>
          <w:sz w:val="24"/>
          <w:szCs w:val="24"/>
        </w:rPr>
      </w:pPr>
      <w:bookmarkStart w:name="_Toc348712410" w:id="39"/>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rsidRPr="00D90869" w:rsidR="00A25DB3" w:rsidP="00D90869" w:rsidRDefault="00A25DB3" w14:paraId="2F739135" w14:textId="77777777">
      <w:pPr>
        <w:pStyle w:val="GPSL2numberedclause"/>
        <w:keepNext/>
        <w:tabs>
          <w:tab w:val="clear" w:pos="1134"/>
        </w:tabs>
        <w:ind w:hanging="568"/>
        <w:jc w:val="left"/>
        <w:rPr>
          <w:rFonts w:ascii="Arial" w:hAnsi="Arial"/>
          <w:b/>
          <w:sz w:val="24"/>
          <w:szCs w:val="24"/>
        </w:rPr>
      </w:pPr>
      <w:bookmarkStart w:name="_Toc348712404" w:id="40"/>
      <w:bookmarkStart w:name="_Ref349210623" w:id="41"/>
      <w:r w:rsidRPr="00D90869">
        <w:rPr>
          <w:rFonts w:ascii="Arial" w:hAnsi="Arial"/>
          <w:b/>
          <w:sz w:val="24"/>
          <w:szCs w:val="24"/>
        </w:rPr>
        <w:t>Development of the Security Management Plan</w:t>
      </w:r>
      <w:bookmarkEnd w:id="40"/>
      <w:bookmarkEnd w:id="41"/>
    </w:p>
    <w:p w:rsidRPr="00D90869" w:rsidR="00A25DB3" w:rsidP="00D90869" w:rsidRDefault="00A25DB3" w14:paraId="77CBAD26" w14:textId="77777777">
      <w:pPr>
        <w:pStyle w:val="GPSL3numberedclause"/>
        <w:tabs>
          <w:tab w:val="clear" w:pos="1985"/>
          <w:tab w:val="clear" w:pos="2127"/>
        </w:tabs>
        <w:ind w:left="1620"/>
        <w:jc w:val="left"/>
        <w:rPr>
          <w:rFonts w:ascii="Arial" w:hAnsi="Arial"/>
          <w:sz w:val="24"/>
          <w:szCs w:val="24"/>
        </w:rPr>
      </w:pPr>
      <w:bookmarkStart w:name="_Ref378082723" w:id="42"/>
      <w:bookmarkStart w:name="_Toc348712405" w:id="43"/>
      <w:bookmarkStart w:name="_Ref378077588" w:id="44"/>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2"/>
      <w:r w:rsidRPr="00D90869">
        <w:rPr>
          <w:rFonts w:ascii="Arial" w:hAnsi="Arial"/>
          <w:sz w:val="24"/>
          <w:szCs w:val="24"/>
        </w:rPr>
        <w:t xml:space="preserve"> </w:t>
      </w:r>
    </w:p>
    <w:p w:rsidRPr="00D90869" w:rsidR="00A25DB3" w:rsidP="00D90869" w:rsidRDefault="00A25DB3" w14:paraId="22A1155D" w14:textId="77777777">
      <w:pPr>
        <w:pStyle w:val="GPSL3numberedclause"/>
        <w:tabs>
          <w:tab w:val="clear" w:pos="1985"/>
          <w:tab w:val="clear" w:pos="2127"/>
        </w:tabs>
        <w:ind w:left="1620"/>
        <w:jc w:val="left"/>
        <w:rPr>
          <w:rFonts w:ascii="Arial" w:hAnsi="Arial"/>
          <w:sz w:val="24"/>
          <w:szCs w:val="24"/>
        </w:rPr>
      </w:pPr>
      <w:bookmarkStart w:name="_Ref378081114" w:id="45"/>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name="_Toc348712406" w:id="46"/>
      <w:bookmarkStart w:name="_Ref349211056" w:id="47"/>
      <w:bookmarkStart w:name="_Ref349211087" w:id="48"/>
      <w:bookmarkEnd w:id="43"/>
      <w:bookmarkEnd w:id="44"/>
      <w:r w:rsidRPr="00D90869">
        <w:rPr>
          <w:rFonts w:ascii="Arial" w:hAnsi="Arial"/>
          <w:sz w:val="24"/>
          <w:szCs w:val="24"/>
        </w:rPr>
        <w:t xml:space="preserve">  If the Security Management Plan is </w:t>
      </w:r>
      <w:r w:rsidRPr="00D90869">
        <w:rPr>
          <w:rFonts w:ascii="Arial" w:hAnsi="Arial" w:eastAsia="STZhongsong"/>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hAnsi="Arial" w:eastAsia="STZhongsong"/>
          <w:sz w:val="24"/>
          <w:szCs w:val="24"/>
        </w:rPr>
        <w:t xml:space="preserve"> </w:t>
      </w:r>
    </w:p>
    <w:p w:rsidRPr="00D90869" w:rsidR="00A25DB3" w:rsidP="00D90869" w:rsidRDefault="00A25DB3" w14:paraId="37C20587" w14:textId="77777777">
      <w:pPr>
        <w:pStyle w:val="GPSL3numberedclause"/>
        <w:tabs>
          <w:tab w:val="clear" w:pos="1985"/>
          <w:tab w:val="clear" w:pos="2127"/>
        </w:tabs>
        <w:ind w:left="1620"/>
        <w:jc w:val="left"/>
        <w:rPr>
          <w:rFonts w:ascii="Arial" w:hAnsi="Arial"/>
          <w:sz w:val="24"/>
          <w:szCs w:val="24"/>
        </w:rPr>
      </w:pPr>
      <w:bookmarkStart w:name="_Ref378081122" w:id="49"/>
      <w:r w:rsidRPr="00D90869">
        <w:rPr>
          <w:rFonts w:ascii="Arial" w:hAnsi="Arial" w:eastAsia="STZhongsong"/>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rsidRPr="00D90869" w:rsidR="00A25DB3" w:rsidP="00D90869" w:rsidRDefault="00A25DB3" w14:paraId="3576B939" w14:textId="77777777">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rsidRPr="00D90869" w:rsidR="00A25DB3" w:rsidP="00D90869" w:rsidRDefault="00A25DB3" w14:paraId="65D18887" w14:textId="77777777">
      <w:pPr>
        <w:pStyle w:val="GPSL2numberedclause"/>
        <w:keepNext/>
        <w:tabs>
          <w:tab w:val="clear" w:pos="1134"/>
        </w:tabs>
        <w:ind w:hanging="568"/>
        <w:jc w:val="left"/>
        <w:rPr>
          <w:rFonts w:ascii="Arial" w:hAnsi="Arial"/>
          <w:b/>
          <w:sz w:val="24"/>
          <w:szCs w:val="24"/>
        </w:rPr>
      </w:pPr>
      <w:bookmarkStart w:name="_Ref321324115" w:id="50"/>
      <w:bookmarkStart w:name="_Toc348712411" w:id="51"/>
      <w:r w:rsidRPr="00D90869">
        <w:rPr>
          <w:rFonts w:ascii="Arial" w:hAnsi="Arial"/>
          <w:b/>
          <w:sz w:val="24"/>
          <w:szCs w:val="24"/>
        </w:rPr>
        <w:t>Amendment of the Security Management Plan</w:t>
      </w:r>
      <w:bookmarkEnd w:id="50"/>
      <w:bookmarkEnd w:id="51"/>
    </w:p>
    <w:p w:rsidRPr="00D90869" w:rsidR="00A25DB3" w:rsidP="00D90869" w:rsidRDefault="00A25DB3" w14:paraId="7FE53C38" w14:textId="77777777">
      <w:pPr>
        <w:pStyle w:val="GPSL3numberedclause"/>
        <w:keepNext/>
        <w:tabs>
          <w:tab w:val="clear" w:pos="1985"/>
          <w:tab w:val="clear" w:pos="2127"/>
        </w:tabs>
        <w:ind w:left="1620"/>
        <w:jc w:val="left"/>
        <w:rPr>
          <w:rFonts w:ascii="Arial" w:hAnsi="Arial"/>
          <w:sz w:val="24"/>
          <w:szCs w:val="24"/>
        </w:rPr>
      </w:pPr>
      <w:bookmarkStart w:name="_Toc348712412" w:id="52"/>
      <w:bookmarkStart w:name="_Ref378081351" w:id="53"/>
      <w:r w:rsidRPr="00D90869">
        <w:rPr>
          <w:rFonts w:ascii="Arial" w:hAnsi="Arial"/>
          <w:sz w:val="24"/>
          <w:szCs w:val="24"/>
        </w:rPr>
        <w:t>The Security Management Plan shall be fully reviewed and updated by the Supplier at least annually to reflect:</w:t>
      </w:r>
      <w:bookmarkEnd w:id="52"/>
      <w:bookmarkEnd w:id="53"/>
    </w:p>
    <w:p w:rsidRPr="00D90869" w:rsidR="00A25DB3" w:rsidP="00D90869" w:rsidRDefault="00A25DB3" w14:paraId="7680A38F" w14:textId="77777777">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rsidRPr="00D90869" w:rsidR="00A25DB3" w:rsidP="00D90869" w:rsidRDefault="00A25DB3" w14:paraId="2911F564" w14:textId="77777777">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rsidRPr="00D90869" w:rsidR="00A25DB3" w:rsidP="00D90869" w:rsidRDefault="009C17A3" w14:paraId="7186662B" w14:textId="77777777">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Pr="00D90869" w:rsidR="00A25DB3">
        <w:rPr>
          <w:rFonts w:ascii="Arial" w:hAnsi="Arial"/>
          <w:sz w:val="24"/>
          <w:szCs w:val="24"/>
        </w:rPr>
        <w:t xml:space="preserve">any change to the Security Policy; </w:t>
      </w:r>
    </w:p>
    <w:p w:rsidRPr="00D90869" w:rsidR="00A25DB3" w:rsidP="00D90869" w:rsidRDefault="00A25DB3" w14:paraId="7BD37F4A" w14:textId="77777777">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rsidRPr="00D90869" w:rsidR="00A25DB3" w:rsidP="00D90869" w:rsidRDefault="00A25DB3" w14:paraId="2E1FE859" w14:textId="77777777">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rsidRPr="00D90869" w:rsidR="00A25DB3" w:rsidP="00D90869" w:rsidRDefault="00A25DB3" w14:paraId="18A8A603" w14:textId="77777777">
      <w:pPr>
        <w:pStyle w:val="GPSL3numberedclause"/>
        <w:tabs>
          <w:tab w:val="clear" w:pos="1985"/>
          <w:tab w:val="clear" w:pos="2127"/>
        </w:tabs>
        <w:ind w:left="1620"/>
        <w:jc w:val="left"/>
        <w:rPr>
          <w:rFonts w:ascii="Arial" w:hAnsi="Arial"/>
          <w:sz w:val="24"/>
          <w:szCs w:val="24"/>
        </w:rPr>
      </w:pPr>
      <w:bookmarkStart w:name="_Toc348712413" w:id="54"/>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rsidRPr="00D90869" w:rsidR="00A25DB3" w:rsidP="00D90869" w:rsidRDefault="00A25DB3" w14:paraId="69438E96" w14:textId="77777777">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rsidRPr="00D90869" w:rsidR="00A25DB3" w:rsidP="00D90869" w:rsidRDefault="00A25DB3" w14:paraId="6D291B34" w14:textId="77777777">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rsidRPr="00D90869" w:rsidR="00A25DB3" w:rsidP="00D90869" w:rsidRDefault="00A25DB3" w14:paraId="365646EF" w14:textId="77777777">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rsidRPr="00D90869" w:rsidR="00A25DB3" w:rsidP="00D90869" w:rsidRDefault="00A25DB3" w14:paraId="70EDDFDA" w14:textId="77777777">
      <w:pPr>
        <w:pStyle w:val="GPSL3numberedclause"/>
        <w:tabs>
          <w:tab w:val="clear" w:pos="1985"/>
          <w:tab w:val="clear" w:pos="2127"/>
        </w:tabs>
        <w:ind w:left="1620"/>
        <w:jc w:val="left"/>
        <w:rPr>
          <w:rFonts w:ascii="Arial" w:hAnsi="Arial"/>
          <w:sz w:val="24"/>
          <w:szCs w:val="24"/>
        </w:rPr>
      </w:pPr>
      <w:bookmarkStart w:name="_Toc348712415" w:id="5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rsidRPr="00D90869" w:rsidR="00A25DB3" w:rsidP="00D90869" w:rsidRDefault="00A25DB3" w14:paraId="5AB4D15A" w14:textId="77777777">
      <w:pPr>
        <w:pStyle w:val="GPSL3numberedclause"/>
        <w:tabs>
          <w:tab w:val="clear" w:pos="1985"/>
          <w:tab w:val="clear" w:pos="2127"/>
        </w:tabs>
        <w:ind w:left="1620"/>
        <w:jc w:val="left"/>
        <w:rPr>
          <w:rFonts w:ascii="Arial" w:hAnsi="Arial"/>
          <w:sz w:val="24"/>
          <w:szCs w:val="24"/>
        </w:rPr>
      </w:pPr>
      <w:bookmarkStart w:name="_Ref378082914" w:id="56"/>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rsidRPr="007B3184" w:rsidR="00A25DB3" w:rsidP="00D90869" w:rsidRDefault="007B3184" w14:paraId="7748221B" w14:textId="77777777">
      <w:pPr>
        <w:pStyle w:val="GPSL1SCHEDULEHeading"/>
        <w:keepNext/>
        <w:tabs>
          <w:tab w:val="clear" w:pos="0"/>
        </w:tabs>
        <w:jc w:val="left"/>
        <w:rPr>
          <w:rFonts w:hint="eastAsia" w:ascii="Arial Bold" w:hAnsi="Arial Bold"/>
          <w:caps w:val="0"/>
          <w:sz w:val="24"/>
          <w:szCs w:val="24"/>
        </w:rPr>
      </w:pPr>
      <w:r>
        <w:rPr>
          <w:rFonts w:ascii="Arial Bold" w:hAnsi="Arial Bold"/>
          <w:caps w:val="0"/>
          <w:sz w:val="24"/>
          <w:szCs w:val="24"/>
        </w:rPr>
        <w:t>Security breach</w:t>
      </w:r>
    </w:p>
    <w:p w:rsidRPr="00D90869" w:rsidR="00A25DB3" w:rsidP="00D90869" w:rsidRDefault="00A25DB3" w14:paraId="0AE37AE3" w14:textId="77777777">
      <w:pPr>
        <w:pStyle w:val="GPSL2numberedclause"/>
        <w:jc w:val="left"/>
        <w:rPr>
          <w:rFonts w:ascii="Arial" w:hAnsi="Arial"/>
          <w:sz w:val="24"/>
          <w:szCs w:val="24"/>
        </w:rPr>
      </w:pPr>
      <w:bookmarkStart w:name="_Ref321324276" w:id="57"/>
      <w:bookmarkStart w:name="_Toc348712417" w:id="58"/>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rsidRPr="00D90869" w:rsidR="00A25DB3" w:rsidP="00D90869" w:rsidRDefault="00A25DB3" w14:paraId="42236D01" w14:textId="77777777">
      <w:pPr>
        <w:pStyle w:val="GPSL2numberedclause"/>
        <w:keepNext/>
        <w:jc w:val="left"/>
        <w:rPr>
          <w:rFonts w:ascii="Arial" w:hAnsi="Arial"/>
          <w:sz w:val="24"/>
          <w:szCs w:val="24"/>
        </w:rPr>
      </w:pPr>
      <w:bookmarkStart w:name="_Toc348712418" w:id="59"/>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rsidRPr="00D90869" w:rsidR="00A25DB3" w:rsidP="00D90869" w:rsidRDefault="00A25DB3" w14:paraId="5D6D621D" w14:textId="77777777">
      <w:pPr>
        <w:pStyle w:val="GPSL3numberedclause"/>
        <w:jc w:val="left"/>
        <w:rPr>
          <w:rFonts w:ascii="Arial" w:hAnsi="Arial"/>
          <w:sz w:val="24"/>
          <w:szCs w:val="24"/>
        </w:rPr>
      </w:pPr>
      <w:bookmarkStart w:name="_Toc348712419" w:id="60"/>
      <w:r w:rsidRPr="00D90869">
        <w:rPr>
          <w:rFonts w:ascii="Arial" w:hAnsi="Arial"/>
          <w:sz w:val="24"/>
          <w:szCs w:val="24"/>
        </w:rPr>
        <w:t>immediately take all reasonable steps (which shall include any action or changes reasonably required by the Buyer) necessary to:</w:t>
      </w:r>
      <w:bookmarkEnd w:id="60"/>
    </w:p>
    <w:p w:rsidRPr="00D90869" w:rsidR="00A25DB3" w:rsidP="00D90869" w:rsidRDefault="00A25DB3" w14:paraId="62A6A2E7" w14:textId="77777777">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rsidRPr="00D90869" w:rsidR="00A25DB3" w:rsidP="00D90869" w:rsidRDefault="00A25DB3" w14:paraId="0D880748" w14:textId="77777777">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Pr="00D90869" w:rsidR="00A25DB3" w:rsidP="00D90869" w:rsidRDefault="00A25DB3" w14:paraId="71090A24" w14:textId="77777777">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rsidRPr="00D90869" w:rsidR="00A25DB3" w:rsidP="00D90869" w:rsidRDefault="00A25DB3" w14:paraId="2B3EC409" w14:textId="77777777">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Pr="00D90869" w:rsidR="00A25DB3" w:rsidP="00D90869" w:rsidRDefault="00A25DB3" w14:paraId="424AB076" w14:textId="77777777">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this Schedule, then any required change to the Security Management Plan shall be at no cost to the Buyer. </w:t>
      </w:r>
    </w:p>
    <w:p w:rsidR="007B3184" w:rsidP="003F5C7A" w:rsidRDefault="00A25DB3" w14:paraId="29D6B04F" w14:textId="77777777">
      <w:pPr>
        <w:ind w:left="0"/>
        <w:jc w:val="left"/>
        <w:rPr>
          <w:rStyle w:val="CommentReference"/>
          <w:b/>
          <w:caps/>
          <w:sz w:val="24"/>
          <w:szCs w:val="24"/>
        </w:rPr>
      </w:pPr>
      <w:r w:rsidRPr="00D90869">
        <w:rPr>
          <w:rStyle w:val="CommentReference"/>
          <w:b/>
          <w:caps/>
          <w:sz w:val="24"/>
          <w:szCs w:val="24"/>
        </w:rPr>
        <w:t xml:space="preserve"> </w:t>
      </w:r>
    </w:p>
    <w:p w:rsidRPr="00D90869" w:rsidR="00A25DB3" w:rsidP="007B3184" w:rsidRDefault="007B3184" w14:paraId="5DAB6C7B" w14:textId="77777777">
      <w:pPr>
        <w:overflowPunct/>
        <w:autoSpaceDE/>
        <w:autoSpaceDN/>
        <w:adjustRightInd/>
        <w:spacing w:after="200" w:line="276" w:lineRule="auto"/>
        <w:ind w:left="0"/>
        <w:jc w:val="left"/>
        <w:textAlignment w:val="auto"/>
        <w:rPr>
          <w:rStyle w:val="CommentReference"/>
          <w:b/>
          <w:caps/>
          <w:sz w:val="24"/>
          <w:szCs w:val="24"/>
        </w:rPr>
      </w:pPr>
      <w:r w:rsidRPr="225A0B58">
        <w:rPr>
          <w:rStyle w:val="CommentReference"/>
          <w:b w:val="1"/>
          <w:bCs w:val="1"/>
          <w:caps w:val="1"/>
          <w:sz w:val="24"/>
          <w:szCs w:val="24"/>
        </w:rPr>
        <w:br w:type="page"/>
      </w:r>
    </w:p>
    <w:bookmarkStart w:name="_Ref350283308" w:id="61"/>
    <w:bookmarkEnd w:id="61"/>
    <w:bookmarkStart w:name="_Toc461012428" w:id="84"/>
    <w:bookmarkStart w:name="_Toc461021235" w:id="85"/>
    <w:bookmarkStart w:name="_Toc414636348" w:id="86"/>
    <w:bookmarkEnd w:id="84"/>
    <w:bookmarkEnd w:id="85"/>
    <w:bookmarkEnd w:id="86"/>
    <w:sectPr w:rsidRPr="00D90869" w:rsidR="00A25DB3" w:rsidSect="00066E55">
      <w:headerReference w:type="default" r:id="rId16"/>
      <w:footerReference w:type="default" r:id="rId17"/>
      <w:footerReference w:type="first" r:id="rId18"/>
      <w:pgSz w:w="11906" w:h="16838" w:orient="portrait"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31A6E" w:rsidRDefault="00731A6E" w14:paraId="60061E4C" w14:textId="77777777">
      <w:pPr>
        <w:spacing w:after="0"/>
      </w:pPr>
      <w:r>
        <w:separator/>
      </w:r>
    </w:p>
  </w:endnote>
  <w:endnote w:type="continuationSeparator" w:id="0">
    <w:p w:rsidR="00731A6E" w:rsidRDefault="00731A6E" w14:paraId="44EAFD9C"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7BA1" w:rsidP="002C1E89" w:rsidRDefault="00697BA1" w14:paraId="0E27B00A" w14:textId="77777777">
    <w:pPr>
      <w:pStyle w:val="Footer"/>
      <w:ind w:left="0"/>
      <w:rPr>
        <w:sz w:val="20"/>
      </w:rPr>
    </w:pPr>
    <w:bookmarkStart w:name="LASTCURSORPOSITION" w:id="89"/>
  </w:p>
  <w:p w:rsidR="001242C7" w:rsidP="001242C7" w:rsidRDefault="001242C7" w14:paraId="23F18CC1" w14:textId="7777777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rsidRPr="00066E55" w:rsidR="00697BA1" w:rsidP="002C1E89" w:rsidRDefault="00697BA1" w14:paraId="228AB162" w14:textId="77777777">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rsidRPr="005E1DB0" w:rsidR="00697BA1" w:rsidP="002C1E89" w:rsidRDefault="00697BA1" w14:paraId="117F44C4" w14:textId="77777777">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8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E1DB0" w:rsidR="00697BA1" w:rsidP="004B5488" w:rsidRDefault="00697BA1" w14:paraId="45FB0818" w14:textId="77777777">
    <w:pPr>
      <w:tabs>
        <w:tab w:val="center" w:pos="4513"/>
        <w:tab w:val="right" w:pos="9026"/>
      </w:tabs>
      <w:spacing w:after="0"/>
      <w:ind w:left="0"/>
      <w:rPr>
        <w:rFonts w:eastAsia="Calibri"/>
        <w:color w:val="A6A6A6" w:themeColor="background1" w:themeShade="A6"/>
        <w:sz w:val="20"/>
      </w:rPr>
    </w:pPr>
  </w:p>
  <w:p w:rsidRPr="005E1DB0" w:rsidR="00697BA1" w:rsidP="00793CAA" w:rsidRDefault="00697BA1" w14:paraId="0E021F13" w14:textId="77777777">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r>
    <w:r w:rsidRPr="005E1DB0">
      <w:rPr>
        <w:color w:val="A6A6A6" w:themeColor="background1" w:themeShade="A6"/>
        <w:sz w:val="20"/>
      </w:rPr>
      <w:t xml:space="preserve">                                           </w:t>
    </w:r>
  </w:p>
  <w:p w:rsidRPr="005E1DB0" w:rsidR="00697BA1" w:rsidP="00793CAA" w:rsidRDefault="00697BA1" w14:paraId="58309432" w14:textId="77777777">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rsidRPr="005E1DB0" w:rsidR="00697BA1" w:rsidP="005E1DB0" w:rsidRDefault="00697BA1" w14:paraId="3D5A4080" w14:textId="77777777">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hAnsi="Calibri" w:eastAsia="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31A6E" w:rsidRDefault="00731A6E" w14:paraId="3DEEC669" w14:textId="77777777">
      <w:pPr>
        <w:spacing w:after="0"/>
      </w:pPr>
      <w:r>
        <w:separator/>
      </w:r>
    </w:p>
  </w:footnote>
  <w:footnote w:type="continuationSeparator" w:id="0">
    <w:p w:rsidR="00731A6E" w:rsidRDefault="00731A6E" w14:paraId="3656B9AB"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066E55" w:rsidR="00697BA1" w:rsidRDefault="00697BA1" w14:paraId="39198701" w14:textId="77777777">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rsidRPr="00066E55" w:rsidR="00697BA1" w:rsidRDefault="00697BA1" w14:paraId="3A6C0D4B" w14:textId="77777777">
    <w:pPr>
      <w:tabs>
        <w:tab w:val="center" w:pos="4513"/>
        <w:tab w:val="right" w:pos="9026"/>
      </w:tabs>
      <w:spacing w:after="0"/>
      <w:ind w:left="0"/>
      <w:rPr>
        <w:sz w:val="20"/>
        <w:szCs w:val="20"/>
      </w:rPr>
    </w:pPr>
    <w:r>
      <w:rPr>
        <w:sz w:val="20"/>
        <w:szCs w:val="20"/>
      </w:rPr>
      <w:t>Order</w:t>
    </w:r>
    <w:r w:rsidRPr="00066E55">
      <w:rPr>
        <w:sz w:val="20"/>
        <w:szCs w:val="20"/>
      </w:rPr>
      <w:t xml:space="preserve"> Ref:</w:t>
    </w:r>
  </w:p>
  <w:p w:rsidRPr="00066E55" w:rsidR="00697BA1" w:rsidRDefault="00697BA1" w14:paraId="6E19CF16" w14:textId="77777777">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rsidRPr="00066E55" w:rsidR="00697BA1" w:rsidRDefault="00697BA1" w14:paraId="4B94D5A5" w14:textId="77777777">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hint="default" w:ascii="Symbol" w:hAnsi="Symbol"/>
        <w:color w:val="auto"/>
      </w:rPr>
    </w:lvl>
    <w:lvl w:ilvl="1">
      <w:start w:val="1"/>
      <w:numFmt w:val="bullet"/>
      <w:lvlText w:val=""/>
      <w:lvlJc w:val="left"/>
      <w:pPr>
        <w:tabs>
          <w:tab w:val="num" w:pos="1588"/>
        </w:tabs>
        <w:ind w:left="1588" w:hanging="794"/>
      </w:pPr>
      <w:rPr>
        <w:rFonts w:hint="default" w:ascii="Symbol" w:hAnsi="Symbol"/>
        <w:color w:val="auto"/>
      </w:rPr>
    </w:lvl>
    <w:lvl w:ilvl="2">
      <w:start w:val="1"/>
      <w:numFmt w:val="bullet"/>
      <w:lvlText w:val=""/>
      <w:lvlJc w:val="left"/>
      <w:pPr>
        <w:tabs>
          <w:tab w:val="num" w:pos="2381"/>
        </w:tabs>
        <w:ind w:left="2381" w:hanging="793"/>
      </w:pPr>
      <w:rPr>
        <w:rFonts w:hint="default" w:ascii="Symbol" w:hAnsi="Symbol"/>
        <w:color w:val="auto"/>
      </w:rPr>
    </w:lvl>
    <w:lvl w:ilvl="3">
      <w:start w:val="1"/>
      <w:numFmt w:val="bullet"/>
      <w:lvlText w:val=""/>
      <w:lvlJc w:val="left"/>
      <w:pPr>
        <w:tabs>
          <w:tab w:val="num" w:pos="3175"/>
        </w:tabs>
        <w:ind w:left="3175" w:hanging="794"/>
      </w:pPr>
      <w:rPr>
        <w:rFonts w:hint="default" w:ascii="Symbol" w:hAnsi="Symbol"/>
        <w:color w:val="auto"/>
      </w:rPr>
    </w:lvl>
    <w:lvl w:ilvl="4">
      <w:start w:val="1"/>
      <w:numFmt w:val="bullet"/>
      <w:lvlText w:val=""/>
      <w:lvlJc w:val="left"/>
      <w:pPr>
        <w:tabs>
          <w:tab w:val="num" w:pos="3969"/>
        </w:tabs>
        <w:ind w:left="3969" w:hanging="794"/>
      </w:pPr>
      <w:rPr>
        <w:rFonts w:hint="default" w:ascii="Symbol" w:hAnsi="Symbol"/>
        <w:color w:val="auto"/>
      </w:rPr>
    </w:lvl>
    <w:lvl w:ilvl="5">
      <w:start w:val="1"/>
      <w:numFmt w:val="bullet"/>
      <w:lvlText w:val=""/>
      <w:lvlJc w:val="left"/>
      <w:pPr>
        <w:tabs>
          <w:tab w:val="num" w:pos="4763"/>
        </w:tabs>
        <w:ind w:left="4763" w:hanging="794"/>
      </w:pPr>
      <w:rPr>
        <w:rFonts w:hint="default" w:ascii="Symbol" w:hAnsi="Symbol"/>
        <w:color w:val="auto"/>
      </w:rPr>
    </w:lvl>
    <w:lvl w:ilvl="6">
      <w:start w:val="1"/>
      <w:numFmt w:val="bullet"/>
      <w:lvlText w:val=""/>
      <w:lvlJc w:val="left"/>
      <w:pPr>
        <w:tabs>
          <w:tab w:val="num" w:pos="5557"/>
        </w:tabs>
        <w:ind w:left="5557" w:hanging="794"/>
      </w:pPr>
      <w:rPr>
        <w:rFonts w:hint="default" w:ascii="Symbol" w:hAnsi="Symbol"/>
        <w:color w:val="auto"/>
      </w:rPr>
    </w:lvl>
    <w:lvl w:ilvl="7">
      <w:start w:val="1"/>
      <w:numFmt w:val="bullet"/>
      <w:lvlText w:val=""/>
      <w:lvlJc w:val="left"/>
      <w:pPr>
        <w:tabs>
          <w:tab w:val="num" w:pos="6350"/>
        </w:tabs>
        <w:ind w:left="6350" w:hanging="793"/>
      </w:pPr>
      <w:rPr>
        <w:rFonts w:hint="default" w:ascii="Symbol" w:hAnsi="Symbol"/>
        <w:color w:val="auto"/>
      </w:rPr>
    </w:lvl>
    <w:lvl w:ilvl="8">
      <w:start w:val="1"/>
      <w:numFmt w:val="bullet"/>
      <w:lvlText w:val=""/>
      <w:lvlJc w:val="left"/>
      <w:pPr>
        <w:tabs>
          <w:tab w:val="num" w:pos="7144"/>
        </w:tabs>
        <w:ind w:left="7144" w:hanging="794"/>
      </w:pPr>
      <w:rPr>
        <w:rFonts w:hint="default" w:ascii="Symbol" w:hAnsi="Symbol"/>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hAnsi="Arial" w:eastAsia="Arial" w:cs="Arial"/>
      </w:rPr>
    </w:lvl>
    <w:lvl w:ilvl="1">
      <w:start w:val="1"/>
      <w:numFmt w:val="bullet"/>
      <w:lvlText w:val="o"/>
      <w:lvlJc w:val="left"/>
      <w:pPr>
        <w:ind w:left="1080" w:hanging="360"/>
      </w:pPr>
      <w:rPr>
        <w:rFonts w:ascii="Arial" w:hAnsi="Arial" w:eastAsia="Arial" w:cs="Arial"/>
      </w:rPr>
    </w:lvl>
    <w:lvl w:ilvl="2">
      <w:start w:val="1"/>
      <w:numFmt w:val="bullet"/>
      <w:lvlText w:val="▪"/>
      <w:lvlJc w:val="left"/>
      <w:pPr>
        <w:ind w:left="1800" w:hanging="360"/>
      </w:pPr>
      <w:rPr>
        <w:rFonts w:ascii="Arial" w:hAnsi="Arial" w:eastAsia="Arial" w:cs="Arial"/>
      </w:rPr>
    </w:lvl>
    <w:lvl w:ilvl="3">
      <w:start w:val="1"/>
      <w:numFmt w:val="bullet"/>
      <w:lvlText w:val="●"/>
      <w:lvlJc w:val="left"/>
      <w:pPr>
        <w:ind w:left="2520" w:hanging="360"/>
      </w:pPr>
      <w:rPr>
        <w:rFonts w:ascii="Arial" w:hAnsi="Arial" w:eastAsia="Arial" w:cs="Arial"/>
      </w:rPr>
    </w:lvl>
    <w:lvl w:ilvl="4">
      <w:start w:val="1"/>
      <w:numFmt w:val="bullet"/>
      <w:lvlText w:val="o"/>
      <w:lvlJc w:val="left"/>
      <w:pPr>
        <w:ind w:left="3240" w:hanging="360"/>
      </w:pPr>
      <w:rPr>
        <w:rFonts w:ascii="Arial" w:hAnsi="Arial" w:eastAsia="Arial" w:cs="Arial"/>
      </w:rPr>
    </w:lvl>
    <w:lvl w:ilvl="5">
      <w:start w:val="1"/>
      <w:numFmt w:val="bullet"/>
      <w:lvlText w:val="▪"/>
      <w:lvlJc w:val="left"/>
      <w:pPr>
        <w:ind w:left="3960" w:hanging="360"/>
      </w:pPr>
      <w:rPr>
        <w:rFonts w:ascii="Arial" w:hAnsi="Arial" w:eastAsia="Arial" w:cs="Arial"/>
      </w:rPr>
    </w:lvl>
    <w:lvl w:ilvl="6">
      <w:start w:val="1"/>
      <w:numFmt w:val="bullet"/>
      <w:lvlText w:val="●"/>
      <w:lvlJc w:val="left"/>
      <w:pPr>
        <w:ind w:left="4680" w:hanging="360"/>
      </w:pPr>
      <w:rPr>
        <w:rFonts w:ascii="Arial" w:hAnsi="Arial" w:eastAsia="Arial" w:cs="Arial"/>
      </w:rPr>
    </w:lvl>
    <w:lvl w:ilvl="7">
      <w:start w:val="1"/>
      <w:numFmt w:val="bullet"/>
      <w:lvlText w:val="o"/>
      <w:lvlJc w:val="left"/>
      <w:pPr>
        <w:ind w:left="5400" w:hanging="360"/>
      </w:pPr>
      <w:rPr>
        <w:rFonts w:ascii="Arial" w:hAnsi="Arial" w:eastAsia="Arial" w:cs="Arial"/>
      </w:rPr>
    </w:lvl>
    <w:lvl w:ilvl="8">
      <w:start w:val="1"/>
      <w:numFmt w:val="bullet"/>
      <w:lvlText w:val="▪"/>
      <w:lvlJc w:val="left"/>
      <w:pPr>
        <w:ind w:left="6120" w:hanging="360"/>
      </w:pPr>
      <w:rPr>
        <w:rFonts w:ascii="Arial" w:hAnsi="Arial" w:eastAsia="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hint="default" w:ascii="Arial" w:hAnsi="Arial"/>
        <w:sz w:val="22"/>
      </w:rPr>
    </w:lvl>
    <w:lvl w:ilvl="1">
      <w:start w:val="1"/>
      <w:numFmt w:val="lowerLetter"/>
      <w:pStyle w:val="GPSDefinitionL2"/>
      <w:lvlText w:val="%2)"/>
      <w:lvlJc w:val="left"/>
      <w:pPr>
        <w:ind w:left="720" w:hanging="360"/>
      </w:pPr>
      <w:rPr>
        <w:rFonts w:hint="default" w:ascii="Calibri" w:hAnsi="Calibri"/>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hint="default" w:ascii="Arial" w:hAnsi="Arial"/>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hint="default" w:ascii="Arial" w:hAnsi="Arial" w:cs="Arial"/>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hint="default" w:ascii="Calibri" w:hAnsi="Calibri"/>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16cid:durableId="23679078">
    <w:abstractNumId w:val="41"/>
  </w:num>
  <w:num w:numId="2" w16cid:durableId="368536701">
    <w:abstractNumId w:val="16"/>
  </w:num>
  <w:num w:numId="3" w16cid:durableId="2064324659">
    <w:abstractNumId w:val="41"/>
  </w:num>
  <w:num w:numId="4" w16cid:durableId="180974090">
    <w:abstractNumId w:val="41"/>
  </w:num>
  <w:num w:numId="5" w16cid:durableId="2086342221">
    <w:abstractNumId w:val="41"/>
  </w:num>
  <w:num w:numId="6" w16cid:durableId="440805724">
    <w:abstractNumId w:val="41"/>
  </w:num>
  <w:num w:numId="7" w16cid:durableId="501120641">
    <w:abstractNumId w:val="41"/>
  </w:num>
  <w:num w:numId="8" w16cid:durableId="1018048610">
    <w:abstractNumId w:val="41"/>
  </w:num>
  <w:num w:numId="9" w16cid:durableId="376587272">
    <w:abstractNumId w:val="41"/>
  </w:num>
  <w:num w:numId="10" w16cid:durableId="1170608751">
    <w:abstractNumId w:val="41"/>
  </w:num>
  <w:num w:numId="11" w16cid:durableId="427577381">
    <w:abstractNumId w:val="41"/>
  </w:num>
  <w:num w:numId="12" w16cid:durableId="1312560541">
    <w:abstractNumId w:val="41"/>
  </w:num>
  <w:num w:numId="13" w16cid:durableId="970212164">
    <w:abstractNumId w:val="41"/>
  </w:num>
  <w:num w:numId="14" w16cid:durableId="377973148">
    <w:abstractNumId w:val="41"/>
  </w:num>
  <w:num w:numId="15" w16cid:durableId="1504589889">
    <w:abstractNumId w:val="41"/>
  </w:num>
  <w:num w:numId="16" w16cid:durableId="316223409">
    <w:abstractNumId w:val="41"/>
  </w:num>
  <w:num w:numId="17" w16cid:durableId="368800393">
    <w:abstractNumId w:val="41"/>
  </w:num>
  <w:num w:numId="18" w16cid:durableId="1280532993">
    <w:abstractNumId w:val="41"/>
  </w:num>
  <w:num w:numId="19" w16cid:durableId="1889800491">
    <w:abstractNumId w:val="41"/>
  </w:num>
  <w:num w:numId="20" w16cid:durableId="77676051">
    <w:abstractNumId w:val="41"/>
  </w:num>
  <w:num w:numId="21" w16cid:durableId="1942952099">
    <w:abstractNumId w:val="41"/>
  </w:num>
  <w:num w:numId="22" w16cid:durableId="305093150">
    <w:abstractNumId w:val="41"/>
  </w:num>
  <w:num w:numId="23" w16cid:durableId="576287793">
    <w:abstractNumId w:val="41"/>
  </w:num>
  <w:num w:numId="24" w16cid:durableId="1286960710">
    <w:abstractNumId w:val="41"/>
  </w:num>
  <w:num w:numId="25" w16cid:durableId="495152212">
    <w:abstractNumId w:val="41"/>
  </w:num>
  <w:num w:numId="26" w16cid:durableId="710107966">
    <w:abstractNumId w:val="41"/>
  </w:num>
  <w:num w:numId="27" w16cid:durableId="997609099">
    <w:abstractNumId w:val="41"/>
  </w:num>
  <w:num w:numId="28" w16cid:durableId="201670642">
    <w:abstractNumId w:val="41"/>
  </w:num>
  <w:num w:numId="29" w16cid:durableId="1957783795">
    <w:abstractNumId w:val="41"/>
  </w:num>
  <w:num w:numId="30" w16cid:durableId="315570916">
    <w:abstractNumId w:val="41"/>
  </w:num>
  <w:num w:numId="31" w16cid:durableId="810951123">
    <w:abstractNumId w:val="41"/>
  </w:num>
  <w:num w:numId="32" w16cid:durableId="1773083535">
    <w:abstractNumId w:val="41"/>
  </w:num>
  <w:num w:numId="33" w16cid:durableId="1625698488">
    <w:abstractNumId w:val="41"/>
  </w:num>
  <w:num w:numId="34" w16cid:durableId="2045667795">
    <w:abstractNumId w:val="41"/>
  </w:num>
  <w:num w:numId="35" w16cid:durableId="1305237939">
    <w:abstractNumId w:val="41"/>
  </w:num>
  <w:num w:numId="36" w16cid:durableId="1055856319">
    <w:abstractNumId w:val="41"/>
  </w:num>
  <w:num w:numId="37" w16cid:durableId="573979142">
    <w:abstractNumId w:val="41"/>
  </w:num>
  <w:num w:numId="38" w16cid:durableId="1717510134">
    <w:abstractNumId w:val="41"/>
  </w:num>
  <w:num w:numId="39" w16cid:durableId="264075680">
    <w:abstractNumId w:val="41"/>
  </w:num>
  <w:num w:numId="40" w16cid:durableId="682785841">
    <w:abstractNumId w:val="41"/>
  </w:num>
  <w:num w:numId="41" w16cid:durableId="1189023332">
    <w:abstractNumId w:val="41"/>
  </w:num>
  <w:num w:numId="42" w16cid:durableId="291206129">
    <w:abstractNumId w:val="41"/>
  </w:num>
  <w:num w:numId="43" w16cid:durableId="1274937711">
    <w:abstractNumId w:val="41"/>
  </w:num>
  <w:num w:numId="44" w16cid:durableId="194314980">
    <w:abstractNumId w:val="41"/>
  </w:num>
  <w:num w:numId="45" w16cid:durableId="1930655445">
    <w:abstractNumId w:val="41"/>
  </w:num>
  <w:num w:numId="46" w16cid:durableId="1425111455">
    <w:abstractNumId w:val="41"/>
  </w:num>
  <w:num w:numId="47" w16cid:durableId="44646171">
    <w:abstractNumId w:val="41"/>
  </w:num>
  <w:num w:numId="48" w16cid:durableId="1769544503">
    <w:abstractNumId w:val="41"/>
  </w:num>
  <w:num w:numId="49" w16cid:durableId="985015232">
    <w:abstractNumId w:val="41"/>
  </w:num>
  <w:num w:numId="50" w16cid:durableId="432479193">
    <w:abstractNumId w:val="41"/>
  </w:num>
  <w:num w:numId="51" w16cid:durableId="2016378049">
    <w:abstractNumId w:val="41"/>
  </w:num>
  <w:num w:numId="52" w16cid:durableId="1997369300">
    <w:abstractNumId w:val="41"/>
  </w:num>
  <w:num w:numId="53" w16cid:durableId="856575996">
    <w:abstractNumId w:val="41"/>
  </w:num>
  <w:num w:numId="54" w16cid:durableId="737361429">
    <w:abstractNumId w:val="41"/>
  </w:num>
  <w:num w:numId="55" w16cid:durableId="1367872409">
    <w:abstractNumId w:val="41"/>
  </w:num>
  <w:num w:numId="56" w16cid:durableId="157041903">
    <w:abstractNumId w:val="41"/>
  </w:num>
  <w:num w:numId="57" w16cid:durableId="102188098">
    <w:abstractNumId w:val="41"/>
  </w:num>
  <w:num w:numId="58" w16cid:durableId="625502715">
    <w:abstractNumId w:val="41"/>
  </w:num>
  <w:num w:numId="59" w16cid:durableId="1030952971">
    <w:abstractNumId w:val="41"/>
  </w:num>
  <w:num w:numId="60" w16cid:durableId="1504274357">
    <w:abstractNumId w:val="41"/>
  </w:num>
  <w:num w:numId="61" w16cid:durableId="1818179350">
    <w:abstractNumId w:val="41"/>
  </w:num>
  <w:num w:numId="62" w16cid:durableId="709111865">
    <w:abstractNumId w:val="41"/>
  </w:num>
  <w:num w:numId="63" w16cid:durableId="1905529185">
    <w:abstractNumId w:val="41"/>
  </w:num>
  <w:num w:numId="64" w16cid:durableId="364524658">
    <w:abstractNumId w:val="41"/>
  </w:num>
  <w:num w:numId="65" w16cid:durableId="2093962871">
    <w:abstractNumId w:val="41"/>
  </w:num>
  <w:num w:numId="66" w16cid:durableId="720255081">
    <w:abstractNumId w:val="41"/>
  </w:num>
  <w:num w:numId="67" w16cid:durableId="1192186667">
    <w:abstractNumId w:val="41"/>
  </w:num>
  <w:num w:numId="68" w16cid:durableId="686060291">
    <w:abstractNumId w:val="41"/>
  </w:num>
  <w:num w:numId="69" w16cid:durableId="261687328">
    <w:abstractNumId w:val="41"/>
  </w:num>
  <w:num w:numId="70" w16cid:durableId="513032791">
    <w:abstractNumId w:val="41"/>
  </w:num>
  <w:num w:numId="71" w16cid:durableId="2001686752">
    <w:abstractNumId w:val="41"/>
  </w:num>
  <w:num w:numId="72" w16cid:durableId="16927536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475209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860927326">
    <w:abstractNumId w:val="41"/>
  </w:num>
  <w:num w:numId="75" w16cid:durableId="1036537822">
    <w:abstractNumId w:val="41"/>
  </w:num>
  <w:num w:numId="76" w16cid:durableId="2058888718">
    <w:abstractNumId w:val="41"/>
  </w:num>
  <w:num w:numId="77" w16cid:durableId="676613870">
    <w:abstractNumId w:val="41"/>
  </w:num>
  <w:num w:numId="78" w16cid:durableId="230777823">
    <w:abstractNumId w:val="41"/>
  </w:num>
  <w:num w:numId="79" w16cid:durableId="4526042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9025499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2649757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238129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635704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66802739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442557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259724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1381388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9615716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56322758">
    <w:abstractNumId w:val="31"/>
  </w:num>
  <w:num w:numId="90" w16cid:durableId="246500800">
    <w:abstractNumId w:val="34"/>
  </w:num>
  <w:num w:numId="91" w16cid:durableId="1724210833">
    <w:abstractNumId w:val="13"/>
  </w:num>
  <w:num w:numId="92" w16cid:durableId="989870242">
    <w:abstractNumId w:val="30"/>
  </w:num>
  <w:num w:numId="93" w16cid:durableId="1358652773">
    <w:abstractNumId w:val="44"/>
  </w:num>
  <w:num w:numId="94" w16cid:durableId="843860556">
    <w:abstractNumId w:val="42"/>
  </w:num>
  <w:num w:numId="95" w16cid:durableId="1649898507">
    <w:abstractNumId w:val="32"/>
  </w:num>
  <w:num w:numId="96" w16cid:durableId="1662811365">
    <w:abstractNumId w:val="22"/>
  </w:num>
  <w:num w:numId="97" w16cid:durableId="869952614">
    <w:abstractNumId w:val="9"/>
  </w:num>
  <w:num w:numId="98" w16cid:durableId="485634993">
    <w:abstractNumId w:val="10"/>
  </w:num>
  <w:num w:numId="99" w16cid:durableId="1660617933">
    <w:abstractNumId w:val="12"/>
  </w:num>
  <w:num w:numId="100" w16cid:durableId="1147669229">
    <w:abstractNumId w:val="33"/>
  </w:num>
  <w:num w:numId="101" w16cid:durableId="773744958">
    <w:abstractNumId w:val="15"/>
  </w:num>
  <w:num w:numId="102" w16cid:durableId="1154445056">
    <w:abstractNumId w:val="38"/>
  </w:num>
  <w:num w:numId="103" w16cid:durableId="1183475994">
    <w:abstractNumId w:val="21"/>
  </w:num>
  <w:num w:numId="104" w16cid:durableId="500857588">
    <w:abstractNumId w:val="27"/>
  </w:num>
  <w:num w:numId="105" w16cid:durableId="1308046106">
    <w:abstractNumId w:val="25"/>
  </w:num>
  <w:num w:numId="106" w16cid:durableId="159125096">
    <w:abstractNumId w:val="24"/>
  </w:num>
  <w:num w:numId="107" w16cid:durableId="680861630">
    <w:abstractNumId w:val="40"/>
  </w:num>
  <w:num w:numId="108" w16cid:durableId="1752778719">
    <w:abstractNumId w:val="28"/>
  </w:num>
  <w:num w:numId="109" w16cid:durableId="38096801">
    <w:abstractNumId w:val="37"/>
  </w:num>
  <w:num w:numId="110" w16cid:durableId="1913587585">
    <w:abstractNumId w:val="18"/>
  </w:num>
  <w:num w:numId="111" w16cid:durableId="1217856428">
    <w:abstractNumId w:val="29"/>
  </w:num>
  <w:num w:numId="112" w16cid:durableId="1236478899">
    <w:abstractNumId w:val="26"/>
  </w:num>
  <w:num w:numId="113" w16cid:durableId="1281452140">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16cid:durableId="329791461">
    <w:abstractNumId w:val="17"/>
  </w:num>
  <w:num w:numId="115" w16cid:durableId="1024593290">
    <w:abstractNumId w:val="20"/>
  </w:num>
  <w:num w:numId="116" w16cid:durableId="1018700718">
    <w:abstractNumId w:val="36"/>
  </w:num>
  <w:num w:numId="117" w16cid:durableId="754396184">
    <w:abstractNumId w:val="11"/>
  </w:num>
  <w:num w:numId="118" w16cid:durableId="1913540751">
    <w:abstractNumId w:val="19"/>
  </w:num>
  <w:num w:numId="119" w16cid:durableId="888960106">
    <w:abstractNumId w:val="7"/>
  </w:num>
  <w:num w:numId="120" w16cid:durableId="558711868">
    <w:abstractNumId w:val="6"/>
  </w:num>
  <w:num w:numId="121" w16cid:durableId="1777209709">
    <w:abstractNumId w:val="5"/>
  </w:num>
  <w:num w:numId="122" w16cid:durableId="1670017730">
    <w:abstractNumId w:val="4"/>
  </w:num>
  <w:num w:numId="123" w16cid:durableId="1991247559">
    <w:abstractNumId w:val="8"/>
  </w:num>
  <w:num w:numId="124" w16cid:durableId="791897732">
    <w:abstractNumId w:val="3"/>
  </w:num>
  <w:num w:numId="125" w16cid:durableId="379790270">
    <w:abstractNumId w:val="2"/>
  </w:num>
  <w:num w:numId="126" w16cid:durableId="1453091547">
    <w:abstractNumId w:val="1"/>
  </w:num>
  <w:num w:numId="127" w16cid:durableId="783352179">
    <w:abstractNumId w:val="0"/>
  </w:num>
  <w:num w:numId="128" w16cid:durableId="219287999">
    <w:abstractNumId w:val="23"/>
  </w:num>
  <w:num w:numId="129" w16cid:durableId="1729915883">
    <w:abstractNumId w:val="14"/>
  </w:num>
  <w:num w:numId="130" w16cid:durableId="360980722">
    <w:abstractNumId w:val="35"/>
  </w:num>
  <w:num w:numId="131" w16cid:durableId="1766943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389696577">
    <w:abstractNumId w:val="39"/>
  </w:num>
  <w:num w:numId="133" w16cid:durableId="1696225312">
    <w:abstractNumId w:val="43"/>
  </w:num>
  <w:num w:numId="134" w16cid:durableId="15051297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370389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removePersonalInformation/>
  <w:trackRevisions w:val="fals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C3DC2"/>
    <w:rsid w:val="002C1E89"/>
    <w:rsid w:val="002E0FF3"/>
    <w:rsid w:val="002E2957"/>
    <w:rsid w:val="003143CB"/>
    <w:rsid w:val="00323E21"/>
    <w:rsid w:val="003F5C7A"/>
    <w:rsid w:val="004102DF"/>
    <w:rsid w:val="00436060"/>
    <w:rsid w:val="004B5488"/>
    <w:rsid w:val="004B5CF1"/>
    <w:rsid w:val="004D1965"/>
    <w:rsid w:val="004F4682"/>
    <w:rsid w:val="005945D2"/>
    <w:rsid w:val="005E1DB0"/>
    <w:rsid w:val="005F081E"/>
    <w:rsid w:val="005F1085"/>
    <w:rsid w:val="0065711E"/>
    <w:rsid w:val="00693EC9"/>
    <w:rsid w:val="00697BA1"/>
    <w:rsid w:val="00731A6E"/>
    <w:rsid w:val="0079299F"/>
    <w:rsid w:val="00793CAA"/>
    <w:rsid w:val="007B3184"/>
    <w:rsid w:val="00807886"/>
    <w:rsid w:val="00844FC5"/>
    <w:rsid w:val="00873039"/>
    <w:rsid w:val="008C5E95"/>
    <w:rsid w:val="008E479E"/>
    <w:rsid w:val="00973C30"/>
    <w:rsid w:val="00995415"/>
    <w:rsid w:val="009C17A3"/>
    <w:rsid w:val="009E1A38"/>
    <w:rsid w:val="00A25DB3"/>
    <w:rsid w:val="00A5344C"/>
    <w:rsid w:val="00A65926"/>
    <w:rsid w:val="00AD345F"/>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7BED"/>
    <w:rsid w:val="00EE7D39"/>
    <w:rsid w:val="225A0B58"/>
    <w:rsid w:val="2A19F8DD"/>
    <w:rsid w:val="4757E3EE"/>
    <w:rsid w:val="76189A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ABF80B6"/>
  <w15:docId w15:val="{949D2B6B-CE8C-4D5E-BAC5-212C7A1ABB6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uiPriority="39" w:semiHidden="1" w:unhideWhenUsed="1" w:qFormat="1"/>
    <w:lsdException w:name="heading 4" w:uiPriority="39" w:semiHidden="1" w:unhideWhenUsed="1" w:qFormat="1"/>
    <w:lsdException w:name="heading 5" w:uiPriority="0"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3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overflowPunct w:val="0"/>
      <w:autoSpaceDE w:val="0"/>
      <w:autoSpaceDN w:val="0"/>
      <w:adjustRightInd w:val="0"/>
      <w:spacing w:after="240" w:line="240" w:lineRule="auto"/>
      <w:ind w:left="1418"/>
      <w:jc w:val="both"/>
      <w:textAlignment w:val="baseline"/>
    </w:pPr>
    <w:rPr>
      <w:rFonts w:ascii="Arial" w:hAnsi="Arial" w:eastAsia="Times New Roman"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hAnsiTheme="majorHAnsi" w:eastAsiaTheme="majorEastAsia"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hAnsiTheme="majorHAnsi"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GPSmacrorestart" w:customStyle="1">
    <w:name w:val="GPS macro restart"/>
    <w:basedOn w:val="Normal"/>
    <w:qFormat/>
    <w:pPr>
      <w:spacing w:after="0"/>
      <w:ind w:left="0"/>
    </w:pPr>
    <w:rPr>
      <w:color w:val="FFFFFF"/>
      <w:sz w:val="16"/>
      <w:szCs w:val="16"/>
    </w:rPr>
  </w:style>
  <w:style w:type="paragraph" w:styleId="GPSL1CLAUSEHEADING" w:customStyle="1">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hAnsi="Arial Bold" w:eastAsia="STZhongsong"/>
      <w:b/>
      <w:caps/>
      <w:lang w:eastAsia="zh-CN"/>
    </w:rPr>
  </w:style>
  <w:style w:type="paragraph" w:styleId="GPSL2numberedclause" w:customStyle="1">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hAnsi="Calibri" w:eastAsia="Times New Roman" w:cs="Arial"/>
      <w:lang w:eastAsia="zh-CN"/>
    </w:rPr>
  </w:style>
  <w:style w:type="character" w:styleId="GPSL3numberedclauseChar" w:customStyle="1">
    <w:name w:val="GPS L3 numbered clause Char"/>
    <w:link w:val="GPSL3numberedclause"/>
    <w:rPr>
      <w:rFonts w:ascii="Calibri" w:hAnsi="Calibri" w:eastAsia="Times New Roman" w:cs="Arial"/>
      <w:lang w:eastAsia="zh-CN"/>
    </w:rPr>
  </w:style>
  <w:style w:type="character" w:styleId="GPSL4numberedclauseChar" w:customStyle="1">
    <w:name w:val="GPS L4 numbered clause Char"/>
    <w:link w:val="GPSL4numberedclause"/>
    <w:rPr>
      <w:rFonts w:ascii="Calibri" w:hAnsi="Calibri" w:eastAsia="Times New Roman" w:cs="Arial"/>
      <w:szCs w:val="20"/>
      <w:lang w:eastAsia="zh-CN"/>
    </w:rPr>
  </w:style>
  <w:style w:type="paragraph" w:styleId="GPSL5numberedclause" w:customStyle="1">
    <w:name w:val="GPS L5 numbered clause"/>
    <w:basedOn w:val="GPSL4numberedclause"/>
    <w:qFormat/>
    <w:pPr>
      <w:numPr>
        <w:ilvl w:val="4"/>
      </w:numPr>
      <w:tabs>
        <w:tab w:val="num" w:pos="360"/>
        <w:tab w:val="left" w:pos="3402"/>
      </w:tabs>
      <w:ind w:left="3402" w:hanging="567"/>
    </w:pPr>
  </w:style>
  <w:style w:type="paragraph" w:styleId="GPSL1Guidance" w:customStyle="1">
    <w:name w:val="GPS L1 Guidance"/>
    <w:basedOn w:val="Normal"/>
    <w:link w:val="GPSL1GuidanceChar"/>
    <w:qFormat/>
    <w:pPr>
      <w:spacing w:before="240" w:after="120"/>
      <w:ind w:left="567"/>
    </w:pPr>
    <w:rPr>
      <w:b/>
      <w:i/>
    </w:rPr>
  </w:style>
  <w:style w:type="character" w:styleId="GPSL1GuidanceChar" w:customStyle="1">
    <w:name w:val="GPS L1 Guidance Char"/>
    <w:link w:val="GPSL1Guidance"/>
    <w:rPr>
      <w:rFonts w:ascii="Arial" w:hAnsi="Arial" w:eastAsia="Times New Roman" w:cs="Arial"/>
      <w:b/>
      <w:i/>
    </w:rPr>
  </w:style>
  <w:style w:type="paragraph" w:styleId="GPSL6numbered" w:customStyle="1">
    <w:name w:val="GPS L6 numbered"/>
    <w:basedOn w:val="GPSL5numberedclause"/>
    <w:qFormat/>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pPr>
      <w:keepNext/>
      <w:overflowPunct/>
      <w:autoSpaceDE/>
      <w:autoSpaceDN/>
      <w:ind w:left="0"/>
      <w:jc w:val="center"/>
      <w:textAlignment w:val="auto"/>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paragraph" w:styleId="GPSDefinitionTerm" w:customStyle="1">
    <w:name w:val="GPS Definition Term"/>
    <w:basedOn w:val="Normal"/>
    <w:qFormat/>
    <w:pPr>
      <w:spacing w:after="120"/>
      <w:ind w:left="-108"/>
      <w:jc w:val="left"/>
    </w:pPr>
    <w:rPr>
      <w:b/>
    </w:rPr>
  </w:style>
  <w:style w:type="paragraph" w:styleId="GPsDefinition" w:customStyle="1">
    <w:name w:val="GPs Definition"/>
    <w:basedOn w:val="Normal"/>
    <w:qFormat/>
    <w:pPr>
      <w:numPr>
        <w:numId w:val="2"/>
      </w:numPr>
      <w:tabs>
        <w:tab w:val="left" w:pos="-9"/>
      </w:tabs>
      <w:spacing w:after="120"/>
    </w:pPr>
  </w:style>
  <w:style w:type="paragraph" w:styleId="GPSDefinitionL2" w:customStyle="1">
    <w:name w:val="GPS Definition L2"/>
    <w:basedOn w:val="GPsDefinition"/>
    <w:link w:val="GPSDefinitionL2Char"/>
    <w:qFormat/>
    <w:pPr>
      <w:numPr>
        <w:ilvl w:val="1"/>
      </w:numPr>
      <w:tabs>
        <w:tab w:val="clear" w:pos="-9"/>
        <w:tab w:val="left" w:pos="144"/>
      </w:tabs>
      <w:ind w:hanging="545"/>
    </w:pPr>
  </w:style>
  <w:style w:type="character" w:styleId="GPSDefinitionL2Char" w:customStyle="1">
    <w:name w:val="GPS Definition L2 Char"/>
    <w:link w:val="GPSDefinitionL2"/>
    <w:rPr>
      <w:rFonts w:ascii="Arial" w:hAnsi="Arial" w:eastAsia="Times New Roman" w:cs="Arial"/>
    </w:rPr>
  </w:style>
  <w:style w:type="paragraph" w:styleId="GPSDefinitionL3" w:customStyle="1">
    <w:name w:val="GPS Definition L3"/>
    <w:basedOn w:val="GPSDefinitionL2"/>
    <w:qFormat/>
    <w:pPr>
      <w:numPr>
        <w:ilvl w:val="2"/>
      </w:numPr>
      <w:tabs>
        <w:tab w:val="num" w:pos="360"/>
      </w:tabs>
    </w:pPr>
  </w:style>
  <w:style w:type="paragraph" w:styleId="GPSDefinitionL4" w:customStyle="1">
    <w:name w:val="GPS Definition L4"/>
    <w:basedOn w:val="GPSDefinitionL3"/>
    <w:qFormat/>
    <w:pPr>
      <w:numPr>
        <w:ilvl w:val="3"/>
      </w:numPr>
      <w:tabs>
        <w:tab w:val="num" w:pos="360"/>
      </w:tabs>
    </w:pPr>
  </w:style>
  <w:style w:type="paragraph" w:styleId="GPSL1SCHEDULEHeading" w:customStyle="1">
    <w:name w:val="GPS L1 SCHEDULE Heading"/>
    <w:basedOn w:val="GPSL1CLAUSEHEADING"/>
    <w:link w:val="GPSL1SCHEDULEHeadingChar"/>
    <w:qFormat/>
    <w:pPr>
      <w:outlineLvl w:val="9"/>
    </w:pPr>
    <w:rPr>
      <w:rFonts w:ascii="Calibri" w:hAnsi="Calibri"/>
    </w:rPr>
  </w:style>
  <w:style w:type="character" w:styleId="GPSL1SCHEDULEHeadingChar" w:customStyle="1">
    <w:name w:val="GPS L1 SCHEDULE Heading Char"/>
    <w:link w:val="GPSL1SCHEDULEHeading"/>
    <w:rPr>
      <w:rFonts w:ascii="Calibri" w:hAnsi="Calibri" w:eastAsia="STZhongsong" w:cs="Arial"/>
      <w:b/>
      <w:caps/>
      <w:lang w:eastAsia="zh-CN"/>
    </w:rPr>
  </w:style>
  <w:style w:type="paragraph" w:styleId="TSOLScheduleAnnexName" w:customStyle="1">
    <w:name w:val="TSOL Schedule Annex Name"/>
    <w:qFormat/>
    <w:pPr>
      <w:spacing w:after="240" w:line="240" w:lineRule="auto"/>
      <w:jc w:val="center"/>
      <w:outlineLvl w:val="1"/>
    </w:pPr>
    <w:rPr>
      <w:rFonts w:ascii="Calibri" w:hAnsi="Calibri" w:eastAsia="STZhongsong" w:cs="Arial"/>
      <w:b/>
      <w:caps/>
      <w:lang w:eastAsia="zh-CN"/>
    </w:rPr>
  </w:style>
  <w:style w:type="character" w:styleId="CommentReference">
    <w:name w:val="annotation reference"/>
    <w:unhideWhenUsed/>
    <w:rPr>
      <w:sz w:val="16"/>
      <w:szCs w:val="16"/>
    </w:rPr>
  </w:style>
  <w:style w:type="paragraph" w:styleId="Default" w:customStyle="1">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styleId="HeaderChar" w:customStyle="1">
    <w:name w:val="Header Char"/>
    <w:basedOn w:val="DefaultParagraphFont"/>
    <w:link w:val="Header"/>
    <w:uiPriority w:val="99"/>
    <w:rPr>
      <w:rFonts w:ascii="Arial" w:hAnsi="Arial" w:eastAsia="Times New Roman" w:cs="Arial"/>
    </w:rPr>
  </w:style>
  <w:style w:type="paragraph" w:styleId="Footer">
    <w:name w:val="footer"/>
    <w:basedOn w:val="Normal"/>
    <w:link w:val="FooterChar"/>
    <w:uiPriority w:val="99"/>
    <w:unhideWhenUsed/>
    <w:pPr>
      <w:tabs>
        <w:tab w:val="center" w:pos="4513"/>
        <w:tab w:val="right" w:pos="9026"/>
      </w:tabs>
      <w:spacing w:after="0"/>
    </w:pPr>
  </w:style>
  <w:style w:type="character" w:styleId="FooterChar" w:customStyle="1">
    <w:name w:val="Footer Char"/>
    <w:basedOn w:val="DefaultParagraphFont"/>
    <w:link w:val="Footer"/>
    <w:uiPriority w:val="99"/>
    <w:rPr>
      <w:rFonts w:ascii="Arial" w:hAnsi="Arial" w:eastAsia="Times New Roman"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rFonts w:ascii="Arial" w:hAnsi="Arial" w:eastAsia="Times New Roman"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ascii="Arial" w:hAnsi="Arial" w:eastAsia="Times New Roman"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eastAsia="Times New Roman" w:cs="Tahoma"/>
      <w:sz w:val="16"/>
      <w:szCs w:val="16"/>
    </w:rPr>
  </w:style>
  <w:style w:type="character" w:styleId="Hyperlink">
    <w:name w:val="Hyperlink"/>
    <w:basedOn w:val="DefaultParagraphFont"/>
    <w:uiPriority w:val="99"/>
    <w:unhideWhenUsed/>
    <w:rPr>
      <w:color w:val="0000FF" w:themeColor="hyperlink"/>
      <w:u w:val="single"/>
    </w:rPr>
  </w:style>
  <w:style w:type="character" w:styleId="Heading4Char" w:customStyle="1">
    <w:name w:val="Heading 4 Char"/>
    <w:basedOn w:val="DefaultParagraphFont"/>
    <w:link w:val="Heading4"/>
    <w:uiPriority w:val="39"/>
    <w:rPr>
      <w:rFonts w:asciiTheme="majorHAnsi" w:hAnsiTheme="majorHAnsi" w:eastAsiaTheme="majorEastAsia" w:cstheme="majorBidi"/>
      <w:b/>
      <w:bCs/>
      <w:i/>
      <w:iCs/>
      <w:color w:val="4F81BD" w:themeColor="accent1"/>
    </w:rPr>
  </w:style>
  <w:style w:type="character" w:styleId="Heading3Char" w:customStyle="1">
    <w:name w:val="Heading 3 Char"/>
    <w:basedOn w:val="DefaultParagraphFont"/>
    <w:link w:val="Heading3"/>
    <w:uiPriority w:val="39"/>
    <w:rPr>
      <w:rFonts w:asciiTheme="majorHAnsi" w:hAnsiTheme="majorHAnsi" w:eastAsiaTheme="majorEastAsia" w:cstheme="majorBidi"/>
      <w:b/>
      <w:bCs/>
      <w:color w:val="4F81BD" w:themeColor="accent1"/>
    </w:rPr>
  </w:style>
  <w:style w:type="table" w:styleId="TableGrid">
    <w:name w:val="Table Grid"/>
    <w:basedOn w:val="TableNormal"/>
    <w:uiPriority w:val="39"/>
    <w:pPr>
      <w:spacing w:after="0" w:line="240" w:lineRule="auto"/>
    </w:pPr>
    <w:rPr>
      <w:rFonts w:ascii="Calibri" w:hAnsi="Calibri" w:eastAsia="Calibri"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pPr>
      <w:spacing w:after="0" w:line="240" w:lineRule="auto"/>
    </w:pPr>
    <w:rPr>
      <w:rFonts w:ascii="Arial" w:hAnsi="Arial" w:eastAsia="Times New Roman" w:cs="Arial"/>
    </w:rPr>
  </w:style>
  <w:style w:type="character" w:styleId="Heading1Char" w:customStyle="1">
    <w:name w:val="Heading 1 Char"/>
    <w:basedOn w:val="DefaultParagraphFont"/>
    <w:link w:val="Heading1"/>
    <w:uiPriority w:val="99"/>
    <w:rsid w:val="00D3427F"/>
    <w:rPr>
      <w:rFonts w:ascii="Arial" w:hAnsi="Arial" w:eastAsiaTheme="majorEastAsia" w:cstheme="majorBidi"/>
      <w:b/>
      <w:sz w:val="20"/>
      <w:szCs w:val="32"/>
    </w:rPr>
  </w:style>
  <w:style w:type="character" w:styleId="Heading2Char" w:customStyle="1">
    <w:name w:val="Heading 2 Char"/>
    <w:basedOn w:val="DefaultParagraphFont"/>
    <w:link w:val="Heading2"/>
    <w:uiPriority w:val="99"/>
    <w:rsid w:val="00D3427F"/>
    <w:rPr>
      <w:rFonts w:ascii="Arial" w:hAnsi="Arial" w:eastAsiaTheme="majorEastAsia" w:cstheme="majorBidi"/>
      <w:b/>
      <w:bCs/>
      <w:sz w:val="20"/>
      <w:szCs w:val="26"/>
    </w:rPr>
  </w:style>
  <w:style w:type="character" w:styleId="Heading5Char" w:customStyle="1">
    <w:name w:val="Heading 5 Char"/>
    <w:basedOn w:val="DefaultParagraphFont"/>
    <w:link w:val="Heading5"/>
    <w:rsid w:val="00D3427F"/>
    <w:rPr>
      <w:rFonts w:ascii="Arial" w:hAnsi="Arial"/>
      <w:b/>
    </w:rPr>
  </w:style>
  <w:style w:type="character" w:styleId="Heading6Char" w:customStyle="1">
    <w:name w:val="Heading 6 Char"/>
    <w:basedOn w:val="DefaultParagraphFont"/>
    <w:link w:val="Heading6"/>
    <w:rsid w:val="00D3427F"/>
    <w:rPr>
      <w:rFonts w:ascii="Arial" w:hAnsi="Arial"/>
      <w:b/>
      <w:sz w:val="20"/>
    </w:rPr>
  </w:style>
  <w:style w:type="character" w:styleId="Heading7Char" w:customStyle="1">
    <w:name w:val="Heading 7 Char"/>
    <w:basedOn w:val="DefaultParagraphFont"/>
    <w:link w:val="Heading7"/>
    <w:uiPriority w:val="9"/>
    <w:semiHidden/>
    <w:rsid w:val="00D3427F"/>
    <w:rPr>
      <w:rFonts w:asciiTheme="majorHAnsi" w:hAnsiTheme="majorHAnsi" w:eastAsiaTheme="majorEastAsia" w:cstheme="majorBidi"/>
      <w:i/>
      <w:iCs/>
      <w:color w:val="404040" w:themeColor="text1" w:themeTint="BF"/>
      <w:sz w:val="20"/>
    </w:rPr>
  </w:style>
  <w:style w:type="character" w:styleId="Heading8Char" w:customStyle="1">
    <w:name w:val="Heading 8 Char"/>
    <w:basedOn w:val="DefaultParagraphFont"/>
    <w:link w:val="Heading8"/>
    <w:uiPriority w:val="9"/>
    <w:semiHidden/>
    <w:rsid w:val="00D3427F"/>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semiHidden/>
    <w:rsid w:val="00D3427F"/>
    <w:rPr>
      <w:rFonts w:asciiTheme="majorHAnsi" w:hAnsiTheme="majorHAnsi" w:eastAsiaTheme="majorEastAsia"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styleId="TitleChar" w:customStyle="1">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hAnsi="Georgia" w:eastAsia="Georgia" w:cs="Georgia"/>
      <w:i/>
      <w:color w:val="666666"/>
      <w:sz w:val="48"/>
      <w:szCs w:val="48"/>
    </w:rPr>
  </w:style>
  <w:style w:type="character" w:styleId="SubtitleChar" w:customStyle="1">
    <w:name w:val="Subtitle Char"/>
    <w:basedOn w:val="DefaultParagraphFont"/>
    <w:link w:val="Subtitle"/>
    <w:rsid w:val="00D3427F"/>
    <w:rPr>
      <w:rFonts w:ascii="Georgia" w:hAnsi="Georgia" w:eastAsia="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styleId="FooterCont" w:customStyle="1">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styleId="BodyTextChar" w:customStyle="1">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styleId="BodyText3Char" w:customStyle="1">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styleId="BodyText2Char" w:customStyle="1">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styleId="TOCSubHeading" w:customStyle="1">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hAnsi="Arial" w:eastAsiaTheme="minorHAnsi" w:cstheme="minorBidi"/>
      <w:b/>
      <w:bCs w:val="0"/>
      <w:caps/>
      <w:color w:val="auto"/>
      <w:sz w:val="20"/>
      <w:szCs w:val="22"/>
    </w:rPr>
  </w:style>
  <w:style w:type="paragraph" w:styleId="BodyText4" w:customStyle="1">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5" w:customStyle="1">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6" w:customStyle="1">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7" w:customStyle="1">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8" w:customStyle="1">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9" w:customStyle="1">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FFWBody1" w:customStyle="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styleId="FFWBody2" w:customStyle="1">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styleId="FFWBody3" w:customStyle="1">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styleId="FFWBody4" w:customStyle="1">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styleId="FFWBody5" w:customStyle="1">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styleId="FFWBody6" w:customStyle="1">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styleId="FFWBullets" w:customStyle="1">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styleId="FFWCorresHeading" w:customStyle="1">
    <w:name w:val="FFW Corres Heading"/>
    <w:basedOn w:val="Heading1"/>
    <w:next w:val="Normal"/>
    <w:qFormat/>
    <w:rsid w:val="00D3427F"/>
  </w:style>
  <w:style w:type="paragraph" w:styleId="FFWLetteredList" w:customStyle="1">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styleId="FFWLevel1" w:customStyle="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styleId="FFWLevel2" w:customStyle="1">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styleId="FFWLevel3" w:customStyle="1">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styleId="FFWLevel4" w:customStyle="1">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styleId="FFWLevel5" w:customStyle="1">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styleId="FFWLevel6" w:customStyle="1">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styleId="FFWManualNumber1" w:customStyle="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styleId="FFWManualNumber2" w:customStyle="1">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styleId="FFWManualNumber3" w:customStyle="1">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styleId="FFWManualNumber4" w:customStyle="1">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styleId="FFWManualNumber5" w:customStyle="1">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styleId="FFWManualNumber6" w:customStyle="1">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styleId="FFWNumberedList" w:customStyle="1">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styleId="FFWPlain" w:customStyle="1">
    <w:name w:val="FFW Plain"/>
    <w:basedOn w:val="NormalNoSpace"/>
    <w:uiPriority w:val="28"/>
    <w:qFormat/>
    <w:rsid w:val="00D3427F"/>
  </w:style>
  <w:style w:type="numbering" w:styleId="NumbListBodyText" w:customStyle="1">
    <w:name w:val="NumbList Body Text"/>
    <w:uiPriority w:val="99"/>
    <w:rsid w:val="00D3427F"/>
    <w:pPr>
      <w:numPr>
        <w:numId w:val="98"/>
      </w:numPr>
    </w:pPr>
  </w:style>
  <w:style w:type="numbering" w:styleId="NumbListBullet" w:customStyle="1">
    <w:name w:val="NumbList Bullet"/>
    <w:uiPriority w:val="99"/>
    <w:rsid w:val="00D3427F"/>
    <w:pPr>
      <w:numPr>
        <w:numId w:val="99"/>
      </w:numPr>
    </w:pPr>
  </w:style>
  <w:style w:type="numbering" w:styleId="NumbListLegal" w:customStyle="1">
    <w:name w:val="NumbList Legal"/>
    <w:uiPriority w:val="99"/>
    <w:rsid w:val="00D3427F"/>
    <w:pPr>
      <w:numPr>
        <w:numId w:val="100"/>
      </w:numPr>
    </w:pPr>
  </w:style>
  <w:style w:type="numbering" w:styleId="NumbListLetteredLists" w:customStyle="1">
    <w:name w:val="NumbList LetteredLists"/>
    <w:uiPriority w:val="99"/>
    <w:rsid w:val="00D3427F"/>
    <w:pPr>
      <w:numPr>
        <w:numId w:val="101"/>
      </w:numPr>
    </w:pPr>
  </w:style>
  <w:style w:type="numbering" w:styleId="NumbListManualNumbers" w:customStyle="1">
    <w:name w:val="NumbList ManualNumbers"/>
    <w:uiPriority w:val="99"/>
    <w:rsid w:val="00D3427F"/>
    <w:pPr>
      <w:numPr>
        <w:numId w:val="102"/>
      </w:numPr>
    </w:pPr>
  </w:style>
  <w:style w:type="numbering" w:styleId="NumbListNumberedLists" w:customStyle="1">
    <w:name w:val="NumbList NumberedLists"/>
    <w:uiPriority w:val="99"/>
    <w:rsid w:val="00D3427F"/>
    <w:pPr>
      <w:numPr>
        <w:numId w:val="103"/>
      </w:numPr>
    </w:pPr>
  </w:style>
  <w:style w:type="paragraph" w:styleId="FFWParties" w:customStyle="1">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styleId="NumbListParties" w:customStyle="1">
    <w:name w:val="NumbList Parties"/>
    <w:uiPriority w:val="99"/>
    <w:rsid w:val="00D3427F"/>
    <w:pPr>
      <w:numPr>
        <w:numId w:val="104"/>
      </w:numPr>
    </w:pPr>
  </w:style>
  <w:style w:type="paragraph" w:styleId="FFWUCLetteredList" w:customStyle="1">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styleId="FFWSchedule" w:customStyle="1">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hAnsi="Arial Bold" w:eastAsiaTheme="minorHAnsi" w:cstheme="minorBidi"/>
      <w:b/>
      <w:sz w:val="20"/>
    </w:rPr>
  </w:style>
  <w:style w:type="paragraph" w:styleId="FFWScheduleSection" w:customStyle="1">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Notes" w:customStyle="1">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FFWSchedulePart" w:customStyle="1">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hAnsi="Arial Bold" w:eastAsiaTheme="minorHAnsi" w:cstheme="minorBidi"/>
      <w:b/>
      <w:sz w:val="20"/>
    </w:rPr>
  </w:style>
  <w:style w:type="paragraph" w:styleId="SubSchedule" w:customStyle="1">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styleId="FFWScheduleLevel1" w:customStyle="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styleId="FFWScheduleLevel2" w:customStyle="1">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styleId="FFWScheduleLevel3" w:customStyle="1">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styleId="FFWScheduleLevel4" w:customStyle="1">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styleId="FFWScheduleLevel5" w:customStyle="1">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styleId="FFWScheduleLevel6" w:customStyle="1">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styleId="NumbListSchedule" w:customStyle="1">
    <w:name w:val="NumbList Schedule"/>
    <w:uiPriority w:val="99"/>
    <w:rsid w:val="00D3427F"/>
    <w:pPr>
      <w:numPr>
        <w:numId w:val="105"/>
      </w:numPr>
    </w:pPr>
  </w:style>
  <w:style w:type="numbering" w:styleId="NumbListRecitials" w:customStyle="1">
    <w:name w:val="NumbList Recitials"/>
    <w:uiPriority w:val="99"/>
    <w:rsid w:val="00D3427F"/>
    <w:pPr>
      <w:numPr>
        <w:numId w:val="106"/>
      </w:numPr>
    </w:pPr>
  </w:style>
  <w:style w:type="paragraph" w:styleId="FFWDefinition" w:customStyle="1">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styleId="Appendix" w:customStyle="1">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styleId="FFWDefinitionLevel1" w:customStyle="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styleId="FFWDefinitionLevel2" w:customStyle="1">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styleId="NumbListDefinitions" w:customStyle="1">
    <w:name w:val="NumbList Definitions"/>
    <w:uiPriority w:val="99"/>
    <w:rsid w:val="00D3427F"/>
    <w:pPr>
      <w:numPr>
        <w:numId w:val="108"/>
      </w:numPr>
    </w:pPr>
  </w:style>
  <w:style w:type="paragraph" w:styleId="Execution" w:customStyle="1">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Section" w:customStyle="1">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styleId="FFAddress" w:customStyle="1">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styleId="FooterRegistration" w:customStyle="1">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styleId="FooterOfficeList" w:customStyle="1">
    <w:name w:val="FooterOfficeList"/>
    <w:basedOn w:val="FooterRegistration"/>
    <w:uiPriority w:val="39"/>
    <w:semiHidden/>
    <w:qFormat/>
    <w:rsid w:val="00D3427F"/>
    <w:pPr>
      <w:spacing w:after="160"/>
    </w:pPr>
    <w:rPr>
      <w:sz w:val="18"/>
    </w:rPr>
  </w:style>
  <w:style w:type="paragraph" w:styleId="NormalNoSpace" w:customStyle="1">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styleId="Yours" w:customStyle="1">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styleId="FFDocNumber" w:customStyle="1">
    <w:name w:val="FFDocNumber"/>
    <w:basedOn w:val="DefaultParagraphFont"/>
    <w:uiPriority w:val="39"/>
    <w:semiHidden/>
    <w:qFormat/>
    <w:rsid w:val="00D3427F"/>
    <w:rPr>
      <w:sz w:val="14"/>
    </w:rPr>
  </w:style>
  <w:style w:type="character" w:styleId="FFPurple" w:customStyle="1">
    <w:name w:val="FFPurple"/>
    <w:basedOn w:val="DefaultParagraphFont"/>
    <w:uiPriority w:val="39"/>
    <w:semiHidden/>
    <w:qFormat/>
    <w:rsid w:val="00D3427F"/>
    <w:rPr>
      <w:color w:val="56004E"/>
    </w:rPr>
  </w:style>
  <w:style w:type="paragraph" w:styleId="Reference" w:customStyle="1">
    <w:name w:val="Reference"/>
    <w:basedOn w:val="FFAddress"/>
    <w:uiPriority w:val="39"/>
    <w:semiHidden/>
    <w:qFormat/>
    <w:rsid w:val="00D3427F"/>
    <w:pPr>
      <w:tabs>
        <w:tab w:val="left" w:pos="851"/>
      </w:tabs>
      <w:contextualSpacing/>
    </w:pPr>
  </w:style>
  <w:style w:type="paragraph" w:styleId="HeaderFirstPage" w:customStyle="1">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styleId="AuthorsDetails" w:customStyle="1">
    <w:name w:val="AuthorsDetails"/>
    <w:basedOn w:val="Reference"/>
    <w:uiPriority w:val="39"/>
    <w:semiHidden/>
    <w:qFormat/>
    <w:rsid w:val="00D3427F"/>
  </w:style>
  <w:style w:type="paragraph" w:styleId="AuthorsName" w:customStyle="1">
    <w:name w:val="AuthorsName"/>
    <w:basedOn w:val="AuthorsDetails"/>
    <w:uiPriority w:val="39"/>
    <w:semiHidden/>
    <w:qFormat/>
    <w:rsid w:val="00D3427F"/>
    <w:rPr>
      <w:b/>
      <w:bCs/>
    </w:rPr>
  </w:style>
  <w:style w:type="paragraph" w:styleId="SignoffName" w:customStyle="1">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styleId="SignoffJobTitle" w:customStyle="1">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styleId="SignoffCompany" w:customStyle="1">
    <w:name w:val="SignoffCompany"/>
    <w:basedOn w:val="SignoffJobTitle"/>
    <w:uiPriority w:val="39"/>
    <w:semiHidden/>
    <w:qFormat/>
    <w:rsid w:val="00D3427F"/>
    <w:pPr>
      <w:spacing w:after="240"/>
    </w:pPr>
  </w:style>
  <w:style w:type="paragraph" w:styleId="FaxTableText" w:customStyle="1">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styleId="FaxTableTextSeparator" w:customStyle="1">
    <w:name w:val="FaxTableTextSeparator"/>
    <w:basedOn w:val="NormalNoSpace"/>
    <w:uiPriority w:val="39"/>
    <w:semiHidden/>
    <w:qFormat/>
    <w:rsid w:val="00D3427F"/>
    <w:pPr>
      <w:spacing w:line="240" w:lineRule="auto"/>
      <w:jc w:val="left"/>
    </w:pPr>
    <w:rPr>
      <w:sz w:val="16"/>
    </w:rPr>
  </w:style>
  <w:style w:type="paragraph" w:styleId="FaxDisclaimer" w:customStyle="1">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styleId="DocTitle" w:customStyle="1">
    <w:name w:val="DocTitle"/>
    <w:basedOn w:val="NormalNoSpace"/>
    <w:uiPriority w:val="39"/>
    <w:semiHidden/>
    <w:qFormat/>
    <w:rsid w:val="00D3427F"/>
    <w:rPr>
      <w:sz w:val="52"/>
    </w:rPr>
  </w:style>
  <w:style w:type="paragraph" w:styleId="MemoHeading" w:customStyle="1">
    <w:name w:val="Memo Heading"/>
    <w:basedOn w:val="Heading1"/>
    <w:next w:val="Normal"/>
    <w:uiPriority w:val="39"/>
    <w:semiHidden/>
    <w:qFormat/>
    <w:rsid w:val="00D3427F"/>
  </w:style>
  <w:style w:type="paragraph" w:styleId="SignOffYours" w:customStyle="1">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styleId="TableText" w:customStyle="1">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styleId="TableHeader" w:customStyle="1">
    <w:name w:val="Table Header"/>
    <w:basedOn w:val="TableText"/>
    <w:uiPriority w:val="31"/>
    <w:qFormat/>
    <w:rsid w:val="00D3427F"/>
    <w:rPr>
      <w:b/>
    </w:rPr>
  </w:style>
  <w:style w:type="paragraph" w:styleId="FFWSubtitle" w:customStyle="1">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styleId="FFWTitle" w:customStyle="1">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styleId="FFWAnnex" w:customStyle="1">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styleId="NumbListAnnex" w:customStyle="1">
    <w:name w:val="NumbList Annex"/>
    <w:uiPriority w:val="99"/>
    <w:rsid w:val="00D3427F"/>
    <w:pPr>
      <w:numPr>
        <w:numId w:val="110"/>
      </w:numPr>
    </w:pPr>
  </w:style>
  <w:style w:type="paragraph" w:styleId="FFWAnnexSection" w:customStyle="1">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FooterToC" w:customStyle="1">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styleId="FFWTOCHeader" w:customStyle="1">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hAnsi="Arial Bold" w:eastAsiaTheme="minorHAnsi"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styleId="FootnoteTextChar" w:customStyle="1">
    <w:name w:val="Footnote Text Char"/>
    <w:basedOn w:val="DefaultParagraphFont"/>
    <w:link w:val="FootnoteText"/>
    <w:uiPriority w:val="99"/>
    <w:semiHidden/>
    <w:rsid w:val="00D3427F"/>
    <w:rPr>
      <w:rFonts w:ascii="Arial" w:hAnsi="Arial"/>
      <w:sz w:val="14"/>
      <w:szCs w:val="20"/>
    </w:rPr>
  </w:style>
  <w:style w:type="paragraph" w:styleId="FFWDocFooter" w:customStyle="1">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qFormat/>
    <w:rsid w:val="00D3427F"/>
  </w:style>
  <w:style w:type="paragraph" w:styleId="SignOffCopies" w:customStyle="1">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styleId="ClCareEncs" w:customStyle="1">
    <w:name w:val="ClCareEncs"/>
    <w:basedOn w:val="SignOffEncs"/>
    <w:uiPriority w:val="29"/>
    <w:semiHidden/>
    <w:qFormat/>
    <w:rsid w:val="00D3427F"/>
  </w:style>
  <w:style w:type="paragraph" w:styleId="FFWRomanNoList" w:customStyle="1">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styleId="NumbListRomanList" w:customStyle="1">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color="4F81BD" w:themeColor="accent1" w:sz="2" w:space="10" w:shadow="1"/>
        <w:left w:val="single" w:color="4F81BD" w:themeColor="accent1" w:sz="2" w:space="10" w:shadow="1"/>
        <w:bottom w:val="single" w:color="4F81BD" w:themeColor="accent1" w:sz="2" w:space="10" w:shadow="1"/>
        <w:right w:val="single" w:color="4F81BD" w:themeColor="accent1" w:sz="2" w:space="10" w:shadow="1"/>
      </w:pBdr>
      <w:overflowPunct/>
      <w:autoSpaceDE/>
      <w:autoSpaceDN/>
      <w:adjustRightInd/>
      <w:spacing w:before="240" w:after="0" w:line="260" w:lineRule="atLeast"/>
      <w:ind w:left="1152" w:right="1152"/>
      <w:textAlignment w:val="auto"/>
    </w:pPr>
    <w:rPr>
      <w:rFonts w:asciiTheme="minorHAnsi" w:hAnsiTheme="minorHAnsi" w:eastAsiaTheme="minorEastAsia"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styleId="BodyTextFirstIndentChar" w:customStyle="1">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styleId="BodyTextIndentChar" w:customStyle="1">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styleId="BodyTextIndent2Char" w:customStyle="1">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styleId="BodyTextIndent3Char" w:customStyle="1">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styleId="ClosingChar" w:customStyle="1">
    <w:name w:val="Closing Char"/>
    <w:basedOn w:val="DefaultParagraphFont"/>
    <w:link w:val="Closing"/>
    <w:uiPriority w:val="99"/>
    <w:semiHidden/>
    <w:rsid w:val="00D3427F"/>
    <w:rPr>
      <w:rFonts w:ascii="Arial" w:hAnsi="Arial"/>
      <w:sz w:val="20"/>
    </w:rPr>
  </w:style>
  <w:style w:type="table" w:styleId="ColourfulGrid">
    <w:name w:val="Colorful Grid"/>
    <w:basedOn w:val="TableNormal"/>
    <w:uiPriority w:val="73"/>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hAnsi="Arial" w:eastAsia="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hAnsi="Arial" w:eastAsia="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hAnsi="Arial" w:eastAsia="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hAnsi="Arial" w:eastAsia="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hAnsi="Arial" w:eastAsia="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hAnsi="Arial" w:eastAsia="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hAnsi="Arial" w:eastAsia="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styleId="DateChar" w:customStyle="1">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hAnsi="Tahoma" w:cs="Tahoma" w:eastAsiaTheme="minorHAnsi"/>
      <w:sz w:val="16"/>
      <w:szCs w:val="16"/>
    </w:rPr>
  </w:style>
  <w:style w:type="character" w:styleId="DocumentMapChar" w:customStyle="1">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styleId="EmailSignatureChar" w:customStyle="1">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styleId="EndnoteTextChar" w:customStyle="1">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Space="180" w:wrap="auto" w:hAnchor="page" w:xAlign="center" w:yAlign="bottom" w:hRule="exact"/>
      <w:overflowPunct/>
      <w:autoSpaceDE/>
      <w:autoSpaceDN/>
      <w:adjustRightInd/>
      <w:spacing w:after="0"/>
      <w:ind w:left="2880"/>
      <w:textAlignment w:val="auto"/>
    </w:pPr>
    <w:rPr>
      <w:rFonts w:asciiTheme="majorHAnsi" w:hAnsiTheme="majorHAnsi" w:eastAsiaTheme="majorEastAsia"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hAnsiTheme="majorHAnsi" w:eastAsiaTheme="majorEastAsia"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styleId="HTMLAddressChar" w:customStyle="1">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hAnsi="Consolas" w:cs="Consolas" w:eastAsiaTheme="minorHAnsi"/>
      <w:sz w:val="20"/>
      <w:szCs w:val="20"/>
    </w:rPr>
  </w:style>
  <w:style w:type="character" w:styleId="HTMLPreformattedChar" w:customStyle="1">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color="4F81BD" w:themeColor="accent1" w:sz="4" w:space="4"/>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hAnsi="Arial" w:eastAsia="Arial" w:cs="Arial"/>
      <w:color w:val="000000" w:themeColor="text1" w:themeShade="BF"/>
      <w:sz w:val="20"/>
      <w:szCs w:val="20"/>
      <w:lang w:eastAsia="en-GB"/>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hAnsi="Arial" w:eastAsia="Arial" w:cs="Arial"/>
      <w:color w:val="365F91" w:themeColor="accent1" w:themeShade="BF"/>
      <w:sz w:val="20"/>
      <w:szCs w:val="20"/>
      <w:lang w:eastAsia="en-GB"/>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hAnsi="Arial" w:eastAsia="Arial" w:cs="Arial"/>
      <w:color w:val="943634" w:themeColor="accent2" w:themeShade="BF"/>
      <w:sz w:val="20"/>
      <w:szCs w:val="20"/>
      <w:lang w:eastAsia="en-GB"/>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hAnsi="Arial" w:eastAsia="Arial" w:cs="Arial"/>
      <w:color w:val="76923C" w:themeColor="accent3" w:themeShade="BF"/>
      <w:sz w:val="20"/>
      <w:szCs w:val="20"/>
      <w:lang w:eastAsia="en-GB"/>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hAnsi="Arial" w:eastAsia="Arial" w:cs="Arial"/>
      <w:color w:val="5F497A" w:themeColor="accent4" w:themeShade="BF"/>
      <w:sz w:val="20"/>
      <w:szCs w:val="20"/>
      <w:lang w:eastAsia="en-GB"/>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hAnsi="Arial" w:eastAsia="Arial" w:cs="Arial"/>
      <w:color w:val="31849B" w:themeColor="accent5" w:themeShade="BF"/>
      <w:sz w:val="20"/>
      <w:szCs w:val="20"/>
      <w:lang w:eastAsia="en-GB"/>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hAnsi="Arial" w:eastAsia="Arial" w:cs="Arial"/>
      <w:color w:val="E36C0A" w:themeColor="accent6" w:themeShade="BF"/>
      <w:sz w:val="20"/>
      <w:szCs w:val="20"/>
      <w:lang w:eastAsia="en-GB"/>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styleId="MacroTextChar" w:customStyle="1">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color="auto" w:sz="6" w:space="1"/>
        <w:left w:val="single" w:color="auto" w:sz="6" w:space="1"/>
        <w:bottom w:val="single" w:color="auto" w:sz="6" w:space="1"/>
        <w:right w:val="single" w:color="auto" w:sz="6" w:space="1"/>
      </w:pBdr>
      <w:shd w:val="pct20" w:color="auto" w:fill="auto"/>
      <w:overflowPunct/>
      <w:autoSpaceDE/>
      <w:autoSpaceDN/>
      <w:adjustRightInd/>
      <w:spacing w:after="0"/>
      <w:ind w:left="1134" w:hanging="1134"/>
      <w:textAlignment w:val="auto"/>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D3427F"/>
    <w:rPr>
      <w:rFonts w:asciiTheme="majorHAnsi" w:hAnsiTheme="majorHAnsi" w:eastAsiaTheme="majorEastAsia"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hAnsi="Times New Roman" w:cs="Times New Roman" w:eastAsiaTheme="minorHAnsi"/>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styleId="NoteHeadingChar" w:customStyle="1">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hAnsi="Consolas" w:cs="Consolas" w:eastAsiaTheme="minorHAnsi"/>
      <w:sz w:val="21"/>
      <w:szCs w:val="21"/>
    </w:rPr>
  </w:style>
  <w:style w:type="character" w:styleId="PlainTextChar" w:customStyle="1">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styleId="QuoteChar" w:customStyle="1">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styleId="SalutationChar" w:customStyle="1">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styleId="SignatureChar" w:customStyle="1">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hAnsi="Arial" w:eastAsia="Arial" w:cs="Arial"/>
      <w:color w:val="000080"/>
      <w:sz w:val="20"/>
      <w:szCs w:val="20"/>
      <w:lang w:eastAsia="en-GB"/>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D3427F"/>
    <w:pPr>
      <w:spacing w:before="240" w:after="0" w:line="260" w:lineRule="atLeast"/>
      <w:jc w:val="both"/>
    </w:pPr>
    <w:rPr>
      <w:rFonts w:ascii="Arial" w:hAnsi="Arial" w:eastAsia="Arial" w:cs="Arial"/>
      <w:color w:val="FFFFFF"/>
      <w:sz w:val="20"/>
      <w:szCs w:val="20"/>
      <w:lang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hAnsi="Arial" w:eastAsia="Arial" w:cs="Arial"/>
      <w:b/>
      <w:bCs/>
      <w:sz w:val="20"/>
      <w:szCs w:val="20"/>
      <w:lang w:eastAsia="en-GB"/>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hAnsi="Arial" w:eastAsia="Arial" w:cs="Arial"/>
      <w:b/>
      <w:bCs/>
      <w:sz w:val="20"/>
      <w:szCs w:val="20"/>
      <w:lang w:eastAsia="en-GB"/>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hAnsi="Arial" w:eastAsia="Arial" w:cs="Arial"/>
      <w:b/>
      <w:bCs/>
      <w:sz w:val="20"/>
      <w:szCs w:val="20"/>
      <w:lang w:eastAsia="en-GB"/>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hAnsi="Arial" w:eastAsia="Arial" w:cs="Arial"/>
      <w:color w:val="000000"/>
      <w:sz w:val="20"/>
      <w:szCs w:val="20"/>
      <w:lang w:eastAsia="en-GB"/>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hAnsi="Arial" w:eastAsia="Arial" w:cs="Arial"/>
      <w:b/>
      <w:bCs/>
      <w:sz w:val="20"/>
      <w:szCs w:val="20"/>
      <w:lang w:eastAsia="en-GB"/>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hAnsi="Arial" w:eastAsia="Arial" w:cs="Arial"/>
      <w:color w:val="000000"/>
      <w:sz w:val="20"/>
      <w:szCs w:val="20"/>
      <w:lang w:eastAsia="en-GB"/>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hAnsi="Arial" w:eastAsia="Arial" w:cs="Arial"/>
      <w:color w:val="000000"/>
      <w:sz w:val="20"/>
      <w:szCs w:val="20"/>
      <w:lang w:eastAsia="en-GB"/>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hAnsi="Arial" w:eastAsia="Arial" w:cs="Arial"/>
      <w:color w:val="000000"/>
      <w:sz w:val="20"/>
      <w:szCs w:val="20"/>
      <w:lang w:eastAsia="en-GB"/>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hAnsi="Arial" w:eastAsia="Arial" w:cs="Arial"/>
      <w:color w:val="000000"/>
      <w:sz w:val="20"/>
      <w:szCs w:val="20"/>
      <w:lang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hAnsi="Arial" w:eastAsia="Arial" w:cs="Arial"/>
      <w:color w:val="000000"/>
      <w:sz w:val="20"/>
      <w:szCs w:val="20"/>
      <w:lang w:eastAsia="en-GB"/>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hAnsi="Arial" w:eastAsia="Arial" w:cs="Arial"/>
      <w:color w:val="000000"/>
      <w:sz w:val="20"/>
      <w:szCs w:val="20"/>
      <w:lang w:eastAsia="en-GB"/>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hAnsi="Arial" w:eastAsia="Arial" w:cs="Arial"/>
      <w:color w:val="000000"/>
      <w:sz w:val="20"/>
      <w:szCs w:val="20"/>
      <w:lang w:eastAsia="en-GB"/>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hAnsi="Arial" w:eastAsia="Arial" w:cs="Arial"/>
      <w:color w:val="000000"/>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hAnsiTheme="majorHAnsi" w:eastAsiaTheme="majorEastAsia"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576Y2SXZTANK-1599574555-4684</_dlc_DocId>
    <_dlc_DocIdUrl xmlns="562bfd5c-d220-4eae-8549-a844a2da3c2d">
      <Url>https://beisgov.sharepoint.com/sites/AITaskforce-OS/_layouts/15/DocIdRedir.aspx?ID=576Y2SXZTANK-1599574555-4684</Url>
      <Description>576Y2SXZTANK-1599574555-4684</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7" ma:contentTypeDescription="Create a new document." ma:contentTypeScope="" ma:versionID="40b41f878cb4224ba4223efc2e971e52">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1b0a82bb9393931048c4c4d37a8fb2f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B4E20-5897-4C79-92F5-F92EF59A3A1A}">
  <ds:schemaRefs>
    <ds:schemaRef ds:uri="http://schemas.microsoft.com/office/2006/metadata/properties"/>
    <ds:schemaRef ds:uri="http://schemas.microsoft.com/office/infopath/2007/PartnerControls"/>
    <ds:schemaRef ds:uri="0f9fa326-da26-4ea8-b6a9-645e8136fe1d"/>
    <ds:schemaRef ds:uri="aaacb922-5235-4a66-b188-303b9b46fbd7"/>
    <ds:schemaRef ds:uri="c0a68551-ff92-43e6-a4d8-28fcb27a2048"/>
    <ds:schemaRef ds:uri="562bfd5c-d220-4eae-8549-a844a2da3c2d"/>
  </ds:schemaRefs>
</ds:datastoreItem>
</file>

<file path=customXml/itemProps2.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customXml/itemProps3.xml><?xml version="1.0" encoding="utf-8"?>
<ds:datastoreItem xmlns:ds="http://schemas.openxmlformats.org/officeDocument/2006/customXml" ds:itemID="{231CB124-5E97-4B7C-AB9C-5E5BD8DBD7A8}">
  <ds:schemaRefs>
    <ds:schemaRef ds:uri="http://schemas.microsoft.com/sharepoint/v3/contenttype/forms"/>
  </ds:schemaRefs>
</ds:datastoreItem>
</file>

<file path=customXml/itemProps4.xml><?xml version="1.0" encoding="utf-8"?>
<ds:datastoreItem xmlns:ds="http://schemas.openxmlformats.org/officeDocument/2006/customXml" ds:itemID="{E6B1DE56-85D1-48E5-A863-288E33FD95D4}">
  <ds:schemaRefs>
    <ds:schemaRef ds:uri="http://schemas.microsoft.com/sharepoint/events"/>
  </ds:schemaRefs>
</ds:datastoreItem>
</file>

<file path=customXml/itemProps5.xml><?xml version="1.0" encoding="utf-8"?>
<ds:datastoreItem xmlns:ds="http://schemas.openxmlformats.org/officeDocument/2006/customXml" ds:itemID="{E5ADB004-9242-441C-B4FD-904A3913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9fa326-da26-4ea8-b6a9-645e8136fe1d"/>
    <ds:schemaRef ds:uri="562bfd5c-d220-4eae-8549-a844a2da3c2d"/>
    <ds:schemaRef ds:uri="aaacb922-5235-4a66-b188-303b9b46fbd7"/>
    <ds:schemaRef ds:uri="c0a68551-ff92-43e6-a4d8-28fcb27a20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Joslin, Phil (DSIT)</cp:lastModifiedBy>
  <cp:revision>4</cp:revision>
  <dcterms:created xsi:type="dcterms:W3CDTF">2024-07-15T10:50:00Z</dcterms:created>
  <dcterms:modified xsi:type="dcterms:W3CDTF">2024-07-29T14:22:46Z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0x0101004691A8DE0991884F8E90AD6474FC7373010029748DE2BE29A24084894AB36EE39AC4</vt:lpwstr>
  </property>
  <property fmtid="{D5CDD505-2E9C-101B-9397-08002B2CF9AE}" pid="4" name="KIM_Activity">
    <vt:lpwstr>2;#Commercial|20076238-9482-bb3e-331d-e7f15a96db20</vt:lpwstr>
  </property>
  <property fmtid="{D5CDD505-2E9C-101B-9397-08002B2CF9AE}" pid="5" name="KIM_Function">
    <vt:lpwstr>1;#Corporate|c43dac01-b921-4e9c-8c22-c7af21216c7f</vt:lpwstr>
  </property>
  <property fmtid="{D5CDD505-2E9C-101B-9397-08002B2CF9AE}" pid="6" name="_dlc_DocIdItemGuid">
    <vt:lpwstr>e03f6231-777d-4dd6-ba1d-83b85d213779</vt:lpwstr>
  </property>
  <property fmtid="{D5CDD505-2E9C-101B-9397-08002B2CF9AE}" pid="7" name="KIM_GovernmentBody">
    <vt:lpwstr>3;#DSIT|9b2b16d8-8f0e-f9f9-8d2e-30d6eeb93788</vt:lpwstr>
  </property>
  <property fmtid="{D5CDD505-2E9C-101B-9397-08002B2CF9AE}" pid="8" name="MSIP_Label_ba62f585-b40f-4ab9-bafe-39150f03d124_Enabled">
    <vt:lpwstr>true</vt:lpwstr>
  </property>
  <property fmtid="{D5CDD505-2E9C-101B-9397-08002B2CF9AE}" pid="9" name="MSIP_Label_ba62f585-b40f-4ab9-bafe-39150f03d124_SetDate">
    <vt:lpwstr>2024-07-15T10:50:39Z</vt:lpwstr>
  </property>
  <property fmtid="{D5CDD505-2E9C-101B-9397-08002B2CF9AE}" pid="10" name="MSIP_Label_ba62f585-b40f-4ab9-bafe-39150f03d124_Method">
    <vt:lpwstr>Standard</vt:lpwstr>
  </property>
  <property fmtid="{D5CDD505-2E9C-101B-9397-08002B2CF9AE}" pid="11" name="MSIP_Label_ba62f585-b40f-4ab9-bafe-39150f03d124_Name">
    <vt:lpwstr>OFFICIAL</vt:lpwstr>
  </property>
  <property fmtid="{D5CDD505-2E9C-101B-9397-08002B2CF9AE}" pid="12" name="MSIP_Label_ba62f585-b40f-4ab9-bafe-39150f03d124_SiteId">
    <vt:lpwstr>cbac7005-02c1-43eb-b497-e6492d1b2dd8</vt:lpwstr>
  </property>
  <property fmtid="{D5CDD505-2E9C-101B-9397-08002B2CF9AE}" pid="13" name="MSIP_Label_ba62f585-b40f-4ab9-bafe-39150f03d124_ActionId">
    <vt:lpwstr>eb2750de-aaa6-43d0-a9ee-6966dd797e9e</vt:lpwstr>
  </property>
  <property fmtid="{D5CDD505-2E9C-101B-9397-08002B2CF9AE}" pid="14" name="MSIP_Label_ba62f585-b40f-4ab9-bafe-39150f03d124_ContentBits">
    <vt:lpwstr>0</vt:lpwstr>
  </property>
  <property fmtid="{D5CDD505-2E9C-101B-9397-08002B2CF9AE}" pid="15" name="MediaServiceImageTags">
    <vt:lpwstr/>
  </property>
</Properties>
</file>